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50FE0" w14:textId="4F7147E5" w:rsidR="001958C0" w:rsidRDefault="00000000" w:rsidP="00AF03D8">
      <w:pPr>
        <w:pStyle w:val="1"/>
        <w:ind w:firstLine="883"/>
      </w:pPr>
      <w:r>
        <w:rPr>
          <w:rFonts w:hint="eastAsia"/>
        </w:rPr>
        <w:t>“</w:t>
      </w:r>
      <w:r w:rsidR="00152732">
        <w:rPr>
          <w:rFonts w:hint="eastAsia"/>
        </w:rPr>
        <w:t>数控车床综合技能实训</w:t>
      </w:r>
      <w:r>
        <w:rPr>
          <w:rFonts w:hint="eastAsia"/>
        </w:rPr>
        <w:t>”课程标准</w:t>
      </w:r>
    </w:p>
    <w:p w14:paraId="3B0EE70E" w14:textId="77777777" w:rsidR="001958C0" w:rsidRDefault="00000000" w:rsidP="00AF03D8">
      <w:pPr>
        <w:pStyle w:val="2"/>
        <w:numPr>
          <w:ilvl w:val="0"/>
          <w:numId w:val="1"/>
        </w:numPr>
        <w:ind w:firstLineChars="0"/>
      </w:pPr>
      <w:r>
        <w:rPr>
          <w:rFonts w:hint="eastAsia"/>
        </w:rPr>
        <w:t>课程性质</w:t>
      </w:r>
    </w:p>
    <w:p w14:paraId="1DC7E00B" w14:textId="264199C2" w:rsidR="00880EE6" w:rsidRDefault="00880EE6" w:rsidP="00AF03D8">
      <w:r>
        <w:rPr>
          <w:rFonts w:hint="eastAsia"/>
        </w:rPr>
        <w:t>数控车床综合技能实训是</w:t>
      </w:r>
      <w:r w:rsidRPr="00880EE6">
        <w:t>数控技术专业的一门专业核心课程</w:t>
      </w:r>
      <w:r>
        <w:rPr>
          <w:rFonts w:hint="eastAsia"/>
        </w:rPr>
        <w:t>，可供高职生、“高职扩招”和中专机械类相关专业</w:t>
      </w:r>
      <w:r w:rsidR="00373351">
        <w:rPr>
          <w:rFonts w:hint="eastAsia"/>
        </w:rPr>
        <w:t>的</w:t>
      </w:r>
      <w:r>
        <w:rPr>
          <w:rFonts w:hint="eastAsia"/>
        </w:rPr>
        <w:t>学生使用，其是指学生</w:t>
      </w:r>
      <w:r w:rsidRPr="00880EE6">
        <w:t>在学习完数控机床、数控加工工艺编程等专业课的基础上进行的一次技能综合实训，是顶岗实习之前的一次技能强化与提升</w:t>
      </w:r>
      <w:r>
        <w:rPr>
          <w:rFonts w:hint="eastAsia"/>
        </w:rPr>
        <w:t>。</w:t>
      </w:r>
    </w:p>
    <w:p w14:paraId="55CFB3E9" w14:textId="5B77D4D6" w:rsidR="00880EE6" w:rsidRDefault="00880EE6" w:rsidP="00AF03D8">
      <w:r>
        <w:rPr>
          <w:rFonts w:hint="eastAsia"/>
        </w:rPr>
        <w:t>本课程以</w:t>
      </w:r>
      <w:r w:rsidRPr="00880EE6">
        <w:t>职业标准为指南，以工作任务为载体，形成以典型工作任务为中心，任务完成过程即为学生学习过程，</w:t>
      </w:r>
      <w:r w:rsidR="00373351">
        <w:rPr>
          <w:rFonts w:hint="eastAsia"/>
        </w:rPr>
        <w:t>并</w:t>
      </w:r>
      <w:r w:rsidRPr="00880EE6">
        <w:t>以生产典型产品培养高技能人才，构建基于数控机床基本操作、数控加工、维护保养的系统化项目式课程教学体系。根据职业核心能力要求，在课程体系改革中体现能力标准岗位化、课程构建工作过程化、教学目标层次化、教学内容活动化、能力形成实践化、技能鉴定随堂化、教学评估立体化的课程设计思想。</w:t>
      </w:r>
    </w:p>
    <w:p w14:paraId="007826B1" w14:textId="5470D43E" w:rsidR="00423EFE" w:rsidRDefault="00000000" w:rsidP="00AF03D8">
      <w:pPr>
        <w:pStyle w:val="2"/>
        <w:numPr>
          <w:ilvl w:val="0"/>
          <w:numId w:val="1"/>
        </w:numPr>
        <w:ind w:firstLineChars="0"/>
      </w:pPr>
      <w:r>
        <w:rPr>
          <w:rFonts w:hint="eastAsia"/>
        </w:rPr>
        <w:t>课程目标</w:t>
      </w:r>
    </w:p>
    <w:p w14:paraId="10E32EEF" w14:textId="0CFAA90C" w:rsidR="00423EFE" w:rsidRPr="00423EFE" w:rsidRDefault="00373351" w:rsidP="00AF03D8">
      <w:r>
        <w:rPr>
          <w:rFonts w:hint="eastAsia"/>
        </w:rPr>
        <w:t>本</w:t>
      </w:r>
      <w:r w:rsidR="00423EFE" w:rsidRPr="00423EFE">
        <w:t>课程主要教学目标是通过实训操作验证并巩固理论知识，系统地了解和应用所学知识和设备的操作技能，培养学生对所学知识的综合应用能力，培养良好的职业素养和职业规范，</w:t>
      </w:r>
      <w:r w:rsidR="00423EFE" w:rsidRPr="00423EFE">
        <w:t xml:space="preserve"> </w:t>
      </w:r>
      <w:r w:rsidR="00423EFE" w:rsidRPr="00423EFE">
        <w:t>为今后从事相关领域的技术工作，解决工程实际问题奠定坚实的基础，提高学生从事数控机床相关工作的适应能力和就业竞争能力。</w:t>
      </w:r>
    </w:p>
    <w:p w14:paraId="11478234" w14:textId="4502022F" w:rsidR="00013446" w:rsidRPr="00013446" w:rsidRDefault="00000000" w:rsidP="00AF03D8">
      <w:pPr>
        <w:pStyle w:val="3"/>
        <w:numPr>
          <w:ilvl w:val="0"/>
          <w:numId w:val="8"/>
        </w:numPr>
        <w:ind w:firstLineChars="0"/>
      </w:pPr>
      <w:r>
        <w:rPr>
          <w:rFonts w:hint="eastAsia"/>
        </w:rPr>
        <w:t>能力目标</w:t>
      </w:r>
    </w:p>
    <w:p w14:paraId="5399FB84" w14:textId="7C741364" w:rsidR="00423EFE" w:rsidRDefault="00423EFE" w:rsidP="00AF03D8">
      <w:r>
        <w:rPr>
          <w:rFonts w:hint="eastAsia"/>
        </w:rPr>
        <w:t>要求学生应具有扎实的理论基础，熟练掌握关于</w:t>
      </w:r>
      <w:r w:rsidRPr="00423EFE">
        <w:rPr>
          <w:rFonts w:asciiTheme="minorHAnsi" w:eastAsiaTheme="minorEastAsia" w:hAnsiTheme="minorHAnsi"/>
        </w:rPr>
        <w:t>数控机床、数控加工工艺编程</w:t>
      </w:r>
      <w:r>
        <w:rPr>
          <w:rFonts w:hint="eastAsia"/>
        </w:rPr>
        <w:t>等专业知识，</w:t>
      </w:r>
      <w:r w:rsidR="0094064C">
        <w:rPr>
          <w:rFonts w:hint="eastAsia"/>
        </w:rPr>
        <w:t>并</w:t>
      </w:r>
      <w:r w:rsidR="00373351">
        <w:rPr>
          <w:rFonts w:hint="eastAsia"/>
        </w:rPr>
        <w:t>将其灵活应用至</w:t>
      </w:r>
      <w:r w:rsidR="0094064C">
        <w:rPr>
          <w:rFonts w:hint="eastAsia"/>
        </w:rPr>
        <w:t>数控车床综合技能实</w:t>
      </w:r>
      <w:proofErr w:type="gramStart"/>
      <w:r w:rsidR="0094064C">
        <w:rPr>
          <w:rFonts w:hint="eastAsia"/>
        </w:rPr>
        <w:t>训过程</w:t>
      </w:r>
      <w:proofErr w:type="gramEnd"/>
      <w:r w:rsidR="0094064C">
        <w:rPr>
          <w:rFonts w:hint="eastAsia"/>
        </w:rPr>
        <w:t>中，进而提高</w:t>
      </w:r>
      <w:r w:rsidR="00013446">
        <w:rPr>
          <w:rFonts w:hint="eastAsia"/>
        </w:rPr>
        <w:t>工件的</w:t>
      </w:r>
      <w:r w:rsidR="0094064C">
        <w:rPr>
          <w:rFonts w:hint="eastAsia"/>
        </w:rPr>
        <w:t>生产效率；要求学生具有</w:t>
      </w:r>
      <w:r w:rsidR="00013446">
        <w:rPr>
          <w:rFonts w:hint="eastAsia"/>
        </w:rPr>
        <w:t>缜密</w:t>
      </w:r>
      <w:r w:rsidR="00373351">
        <w:rPr>
          <w:rFonts w:hint="eastAsia"/>
        </w:rPr>
        <w:t>的</w:t>
      </w:r>
      <w:r w:rsidR="00013446">
        <w:rPr>
          <w:rFonts w:hint="eastAsia"/>
        </w:rPr>
        <w:t>逻辑思维</w:t>
      </w:r>
      <w:r w:rsidR="00373351">
        <w:rPr>
          <w:rFonts w:hint="eastAsia"/>
        </w:rPr>
        <w:t>能力</w:t>
      </w:r>
      <w:r w:rsidR="00013446">
        <w:rPr>
          <w:rFonts w:hint="eastAsia"/>
        </w:rPr>
        <w:t>，能够严格执行数控车床文明操作规程，并严格按照标准执行；本课程还要求学生具有良好的</w:t>
      </w:r>
      <w:r w:rsidR="0094064C">
        <w:rPr>
          <w:rFonts w:hint="eastAsia"/>
        </w:rPr>
        <w:t>创新思维</w:t>
      </w:r>
      <w:r w:rsidR="00013446">
        <w:rPr>
          <w:rFonts w:hint="eastAsia"/>
        </w:rPr>
        <w:t>和动手能力，能够熟练</w:t>
      </w:r>
      <w:r w:rsidR="00013446" w:rsidRPr="00013446">
        <w:rPr>
          <w:rFonts w:asciiTheme="minorHAnsi" w:eastAsiaTheme="minorEastAsia" w:hAnsiTheme="minorHAnsi"/>
        </w:rPr>
        <w:t>操作数控车床</w:t>
      </w:r>
      <w:r w:rsidR="00013446">
        <w:rPr>
          <w:rFonts w:hint="eastAsia"/>
        </w:rPr>
        <w:t>，并</w:t>
      </w:r>
      <w:r w:rsidR="00013446" w:rsidRPr="00013446">
        <w:rPr>
          <w:rFonts w:asciiTheme="minorHAnsi" w:eastAsiaTheme="minorEastAsia" w:hAnsiTheme="minorHAnsi"/>
        </w:rPr>
        <w:t>能够独立完成中等复杂的零件加工</w:t>
      </w:r>
      <w:r w:rsidR="00013446">
        <w:rPr>
          <w:rFonts w:hint="eastAsia"/>
        </w:rPr>
        <w:t>。</w:t>
      </w:r>
    </w:p>
    <w:p w14:paraId="42D3D928" w14:textId="7C5EABA4" w:rsidR="001958C0" w:rsidRDefault="00000000" w:rsidP="00373351">
      <w:pPr>
        <w:pStyle w:val="3"/>
        <w:numPr>
          <w:ilvl w:val="0"/>
          <w:numId w:val="8"/>
        </w:numPr>
        <w:ind w:firstLineChars="0"/>
      </w:pPr>
      <w:r>
        <w:rPr>
          <w:rFonts w:hint="eastAsia"/>
        </w:rPr>
        <w:t>素质目标</w:t>
      </w:r>
    </w:p>
    <w:p w14:paraId="759D1150" w14:textId="0DC45A3B" w:rsidR="00013446" w:rsidRPr="00013446" w:rsidRDefault="00013446" w:rsidP="00AF03D8">
      <w:r w:rsidRPr="00013446">
        <w:rPr>
          <w:rFonts w:hint="eastAsia"/>
        </w:rPr>
        <w:t>根据国家职业技能标准，</w:t>
      </w:r>
      <w:r>
        <w:rPr>
          <w:rFonts w:hint="eastAsia"/>
        </w:rPr>
        <w:t>要求学生具有</w:t>
      </w:r>
      <w:r w:rsidRPr="00013446">
        <w:rPr>
          <w:rFonts w:hint="eastAsia"/>
        </w:rPr>
        <w:t>良好的</w:t>
      </w:r>
      <w:bookmarkStart w:id="0" w:name="_Hlk172128804"/>
      <w:r w:rsidRPr="00013446">
        <w:rPr>
          <w:rFonts w:hint="eastAsia"/>
        </w:rPr>
        <w:t>职业素养、工作的适应能力和就业竞争能</w:t>
      </w:r>
      <w:r w:rsidRPr="00013446">
        <w:rPr>
          <w:rFonts w:hint="eastAsia"/>
        </w:rPr>
        <w:lastRenderedPageBreak/>
        <w:t>力</w:t>
      </w:r>
      <w:bookmarkEnd w:id="0"/>
      <w:r w:rsidRPr="00013446">
        <w:rPr>
          <w:rFonts w:hint="eastAsia"/>
        </w:rPr>
        <w:t>；</w:t>
      </w:r>
      <w:bookmarkStart w:id="1" w:name="_Hlk172129149"/>
      <w:r>
        <w:rPr>
          <w:rFonts w:hint="eastAsia"/>
        </w:rPr>
        <w:t>并</w:t>
      </w:r>
      <w:r w:rsidR="00373351">
        <w:rPr>
          <w:rFonts w:hint="eastAsia"/>
        </w:rPr>
        <w:t>具有良好的</w:t>
      </w:r>
      <w:r w:rsidRPr="00013446">
        <w:rPr>
          <w:rFonts w:hint="eastAsia"/>
        </w:rPr>
        <w:t>环保意识、质量意识和工匠精神</w:t>
      </w:r>
      <w:bookmarkEnd w:id="1"/>
      <w:r>
        <w:rPr>
          <w:rFonts w:hint="eastAsia"/>
        </w:rPr>
        <w:t>。要求学生要自我提升</w:t>
      </w:r>
      <w:r w:rsidRPr="00013446">
        <w:rPr>
          <w:rFonts w:hint="eastAsia"/>
        </w:rPr>
        <w:t>创新思维和团队协作能力；</w:t>
      </w:r>
      <w:r>
        <w:rPr>
          <w:rFonts w:hint="eastAsia"/>
        </w:rPr>
        <w:t>以较强的</w:t>
      </w:r>
      <w:r w:rsidRPr="00013446">
        <w:rPr>
          <w:rFonts w:hint="eastAsia"/>
        </w:rPr>
        <w:t>安全意识和劳动精神</w:t>
      </w:r>
      <w:r>
        <w:rPr>
          <w:rFonts w:hint="eastAsia"/>
        </w:rPr>
        <w:t>对待数控车床实操工作</w:t>
      </w:r>
      <w:r w:rsidRPr="00013446">
        <w:rPr>
          <w:rFonts w:hint="eastAsia"/>
        </w:rPr>
        <w:t>，</w:t>
      </w:r>
      <w:r>
        <w:rPr>
          <w:rFonts w:hint="eastAsia"/>
        </w:rPr>
        <w:t>并</w:t>
      </w:r>
      <w:r w:rsidRPr="00013446">
        <w:rPr>
          <w:rFonts w:hint="eastAsia"/>
        </w:rPr>
        <w:t>坚定爱岗敬业、持之以恒、守</w:t>
      </w:r>
      <w:proofErr w:type="gramStart"/>
      <w:r w:rsidRPr="00013446">
        <w:rPr>
          <w:rFonts w:hint="eastAsia"/>
        </w:rPr>
        <w:t>正创新</w:t>
      </w:r>
      <w:proofErr w:type="gramEnd"/>
      <w:r w:rsidRPr="00013446">
        <w:rPr>
          <w:rFonts w:hint="eastAsia"/>
        </w:rPr>
        <w:t>的职业操守</w:t>
      </w:r>
      <w:r>
        <w:rPr>
          <w:rFonts w:hint="eastAsia"/>
        </w:rPr>
        <w:t>。</w:t>
      </w:r>
    </w:p>
    <w:p w14:paraId="543EBDA1" w14:textId="77777777" w:rsidR="001958C0" w:rsidRDefault="00000000" w:rsidP="00373351">
      <w:pPr>
        <w:pStyle w:val="3"/>
        <w:numPr>
          <w:ilvl w:val="0"/>
          <w:numId w:val="8"/>
        </w:numPr>
        <w:ind w:firstLineChars="0"/>
      </w:pPr>
      <w:r>
        <w:rPr>
          <w:rFonts w:hint="eastAsia"/>
        </w:rPr>
        <w:t>知识目标</w:t>
      </w:r>
    </w:p>
    <w:p w14:paraId="179B8CDC" w14:textId="4963702B" w:rsidR="00E22832" w:rsidRDefault="00FD5E6B" w:rsidP="00AF03D8">
      <w:r>
        <w:rPr>
          <w:rFonts w:hint="eastAsia"/>
        </w:rPr>
        <w:t>要求学生掌握数控车床实训的基础，包括数控车床操作规程，以及常见故障维修的相关知识；熟悉数控车床基本操作训练，包括对</w:t>
      </w:r>
      <w:r>
        <w:rPr>
          <w:rFonts w:hint="eastAsia"/>
        </w:rPr>
        <w:t>FANUC 0i</w:t>
      </w:r>
      <w:r>
        <w:rPr>
          <w:rFonts w:hint="eastAsia"/>
        </w:rPr>
        <w:t>、华中</w:t>
      </w:r>
      <w:r>
        <w:rPr>
          <w:rFonts w:hint="eastAsia"/>
        </w:rPr>
        <w:t>HNC-210A</w:t>
      </w:r>
      <w:r>
        <w:rPr>
          <w:rFonts w:hint="eastAsia"/>
        </w:rPr>
        <w:t>数控车床操作面板的认知，并能够展开基本操作；能够认识轴类、</w:t>
      </w:r>
      <w:proofErr w:type="gramStart"/>
      <w:r>
        <w:rPr>
          <w:rFonts w:hint="eastAsia"/>
        </w:rPr>
        <w:t>盘套类零件</w:t>
      </w:r>
      <w:proofErr w:type="gramEnd"/>
      <w:r>
        <w:rPr>
          <w:rFonts w:hint="eastAsia"/>
        </w:rPr>
        <w:t>常用夹具和装夹；能够认知常用的量具和刀具，包括外轮廓、内轮廓和螺纹检测量具，以及熟练掌握数控车床常用刀具的选用和安装步骤和方法；要求学</w:t>
      </w:r>
      <w:r w:rsidR="00E44746">
        <w:rPr>
          <w:rFonts w:hint="eastAsia"/>
        </w:rPr>
        <w:t>生</w:t>
      </w:r>
      <w:r>
        <w:rPr>
          <w:rFonts w:hint="eastAsia"/>
        </w:rPr>
        <w:t>能够</w:t>
      </w:r>
      <w:r w:rsidR="00373351">
        <w:rPr>
          <w:rFonts w:hint="eastAsia"/>
        </w:rPr>
        <w:t>独立完成</w:t>
      </w:r>
      <w:r>
        <w:rPr>
          <w:rFonts w:hint="eastAsia"/>
        </w:rPr>
        <w:t>轴类、盘套类、螺纹车削、非曲线车削和中等复杂</w:t>
      </w:r>
      <w:r w:rsidR="00373351">
        <w:rPr>
          <w:rFonts w:hint="eastAsia"/>
        </w:rPr>
        <w:t>的</w:t>
      </w:r>
      <w:r>
        <w:rPr>
          <w:rFonts w:hint="eastAsia"/>
        </w:rPr>
        <w:t>零件</w:t>
      </w:r>
      <w:r w:rsidR="00E44746">
        <w:rPr>
          <w:rFonts w:hint="eastAsia"/>
        </w:rPr>
        <w:t>加工</w:t>
      </w:r>
      <w:r>
        <w:rPr>
          <w:rFonts w:hint="eastAsia"/>
        </w:rPr>
        <w:t>。</w:t>
      </w:r>
    </w:p>
    <w:p w14:paraId="17D5D275" w14:textId="77777777" w:rsidR="001958C0" w:rsidRDefault="00000000" w:rsidP="00AF03D8">
      <w:pPr>
        <w:pStyle w:val="2"/>
        <w:numPr>
          <w:ilvl w:val="0"/>
          <w:numId w:val="1"/>
        </w:numPr>
        <w:ind w:firstLineChars="0"/>
      </w:pPr>
      <w:r>
        <w:rPr>
          <w:rFonts w:hint="eastAsia"/>
        </w:rPr>
        <w:t>课程教学基本内容及要求</w:t>
      </w:r>
    </w:p>
    <w:p w14:paraId="36F7D086" w14:textId="2007B841" w:rsidR="001958C0" w:rsidRDefault="00E44746" w:rsidP="00AF03D8">
      <w:pPr>
        <w:pStyle w:val="3"/>
        <w:numPr>
          <w:ilvl w:val="0"/>
          <w:numId w:val="6"/>
        </w:numPr>
        <w:ind w:firstLineChars="0"/>
      </w:pPr>
      <w:r>
        <w:rPr>
          <w:rFonts w:hint="eastAsia"/>
        </w:rPr>
        <w:t>学生主体</w:t>
      </w:r>
      <w:r w:rsidR="00AF03D8">
        <w:rPr>
          <w:rFonts w:hint="eastAsia"/>
        </w:rPr>
        <w:t>，</w:t>
      </w:r>
      <w:r>
        <w:rPr>
          <w:rFonts w:hint="eastAsia"/>
        </w:rPr>
        <w:t>教师主导</w:t>
      </w:r>
    </w:p>
    <w:p w14:paraId="288F146C" w14:textId="0DCF9544" w:rsidR="00E44746" w:rsidRPr="00E44746" w:rsidRDefault="00E44746" w:rsidP="000C3961">
      <w:r w:rsidRPr="00E44746">
        <w:t>教师按照任务引领展开教学，学生学习本次加工任务的相关知识点，通过小组讨论确定本组加工方案，教师引导讨论确定最优方案，再编制程序实施加工。根据典型工作任务设置教学项目</w:t>
      </w:r>
      <w:r w:rsidRPr="00E44746">
        <w:rPr>
          <w:rFonts w:hint="eastAsia"/>
        </w:rPr>
        <w:t>；</w:t>
      </w:r>
      <w:r w:rsidRPr="00E44746">
        <w:t>学生为主体进行实际操作，通过实物加工体现知识点，通过实际操作训练技能，通过完成学习任务理解工作过程，通过过程检查和项目结果评比进行教学效果评估</w:t>
      </w:r>
      <w:r w:rsidRPr="00E44746">
        <w:rPr>
          <w:rFonts w:hint="eastAsia"/>
        </w:rPr>
        <w:t>；</w:t>
      </w:r>
      <w:r w:rsidRPr="00E44746">
        <w:t>教师主导教学进度，引导学生通过实际操作完成项目任务，指出项目任务中的主要知识点和技能点，对学生的工作成果进行评比和评价，并给出进一步提高知识和技能的途径和方向</w:t>
      </w:r>
      <w:r w:rsidRPr="00E44746">
        <w:rPr>
          <w:rFonts w:hint="eastAsia"/>
        </w:rPr>
        <w:t>。</w:t>
      </w:r>
    </w:p>
    <w:p w14:paraId="5C0771EE" w14:textId="294EDBEA" w:rsidR="001958C0" w:rsidRPr="00E44746" w:rsidRDefault="00E44746" w:rsidP="00AF03D8">
      <w:pPr>
        <w:pStyle w:val="3"/>
        <w:numPr>
          <w:ilvl w:val="0"/>
          <w:numId w:val="6"/>
        </w:numPr>
        <w:ind w:firstLineChars="0"/>
      </w:pPr>
      <w:r>
        <w:rPr>
          <w:rFonts w:hint="eastAsia"/>
        </w:rPr>
        <w:t>任务引领</w:t>
      </w:r>
      <w:r w:rsidR="00AF03D8">
        <w:rPr>
          <w:rFonts w:hint="eastAsia"/>
        </w:rPr>
        <w:t>，</w:t>
      </w:r>
      <w:r>
        <w:rPr>
          <w:rFonts w:hint="eastAsia"/>
        </w:rPr>
        <w:t>项目载体</w:t>
      </w:r>
    </w:p>
    <w:p w14:paraId="68962AE6" w14:textId="1A791B8F" w:rsidR="00E44746" w:rsidRPr="000C3961" w:rsidRDefault="00E44746" w:rsidP="000C3961">
      <w:r w:rsidRPr="00E44746">
        <w:t>围绕企业现场实用车削类工具、加工零件产品、实</w:t>
      </w:r>
      <w:proofErr w:type="gramStart"/>
      <w:r w:rsidRPr="00E44746">
        <w:t>训设备</w:t>
      </w:r>
      <w:proofErr w:type="gramEnd"/>
      <w:r w:rsidRPr="00E44746">
        <w:t>常用车削类夹具等机械零部件的基本结构要素进行分析归类，按照由简单到复杂的递进关系，设计学习单元。每个学习单元根据教学需要设计了相关学习任务，以加工任务为学习载体，教师对每个任务所应用的知识点进行总结和提炼，供学生学习，并在项目实施过程中加以综合应用</w:t>
      </w:r>
      <w:r w:rsidRPr="00E44746">
        <w:rPr>
          <w:rFonts w:hint="eastAsia"/>
        </w:rPr>
        <w:t>。</w:t>
      </w:r>
    </w:p>
    <w:p w14:paraId="3ECA4368" w14:textId="506A0882" w:rsidR="001958C0" w:rsidRDefault="00E44746" w:rsidP="00AF03D8">
      <w:pPr>
        <w:pStyle w:val="3"/>
        <w:numPr>
          <w:ilvl w:val="0"/>
          <w:numId w:val="6"/>
        </w:numPr>
        <w:ind w:firstLineChars="0"/>
      </w:pPr>
      <w:r>
        <w:rPr>
          <w:rFonts w:hint="eastAsia"/>
        </w:rPr>
        <w:t>能力本位</w:t>
      </w:r>
      <w:r w:rsidR="00AF03D8">
        <w:rPr>
          <w:rFonts w:hint="eastAsia"/>
        </w:rPr>
        <w:t>，</w:t>
      </w:r>
      <w:r>
        <w:rPr>
          <w:rFonts w:hint="eastAsia"/>
        </w:rPr>
        <w:t>素养并重</w:t>
      </w:r>
    </w:p>
    <w:p w14:paraId="1CAD1EA7" w14:textId="495B1BBF" w:rsidR="00E44746" w:rsidRDefault="00E44746" w:rsidP="00AF03D8">
      <w:r w:rsidRPr="00E44746">
        <w:t>重培养学生分析问题、解决问题的方法能力和完成工作任务的专业能力，同时通过教师</w:t>
      </w:r>
      <w:r w:rsidRPr="00E44746">
        <w:lastRenderedPageBreak/>
        <w:t>的言传身教培养学生良好的职业素养</w:t>
      </w:r>
      <w:r w:rsidRPr="00E44746">
        <w:rPr>
          <w:rFonts w:hint="eastAsia"/>
        </w:rPr>
        <w:t>。</w:t>
      </w:r>
    </w:p>
    <w:p w14:paraId="38AD4462" w14:textId="2B85C25A" w:rsidR="00E44746" w:rsidRDefault="00E44746" w:rsidP="00AF03D8">
      <w:pPr>
        <w:pStyle w:val="3"/>
        <w:numPr>
          <w:ilvl w:val="0"/>
          <w:numId w:val="6"/>
        </w:numPr>
        <w:ind w:firstLineChars="0"/>
      </w:pPr>
      <w:r>
        <w:rPr>
          <w:rFonts w:hint="eastAsia"/>
        </w:rPr>
        <w:t>线下为主，线上为辅</w:t>
      </w:r>
    </w:p>
    <w:p w14:paraId="68AFBB31" w14:textId="7A2C0F9A" w:rsidR="00E44746" w:rsidRDefault="00E44746" w:rsidP="00AF03D8">
      <w:r w:rsidRPr="00E44746">
        <w:t>通过内容重构</w:t>
      </w:r>
      <w:r w:rsidR="000C3961">
        <w:rPr>
          <w:rFonts w:hint="eastAsia"/>
        </w:rPr>
        <w:t>来</w:t>
      </w:r>
      <w:proofErr w:type="gramStart"/>
      <w:r w:rsidRPr="00E44746">
        <w:t>实现</w:t>
      </w:r>
      <w:r w:rsidR="000C3961">
        <w:rPr>
          <w:rFonts w:hint="eastAsia"/>
        </w:rPr>
        <w:t>来</w:t>
      </w:r>
      <w:r w:rsidRPr="00E44746">
        <w:t>线上线</w:t>
      </w:r>
      <w:proofErr w:type="gramEnd"/>
      <w:r w:rsidRPr="00E44746">
        <w:t>下资源互补，在线上以理论知识呈现为主，针对课程目前存在的理论知识欠缺问题，将数控车床加工生产时所需用到的理论知识进行总结、提炼并拍摄成短视频的形式，课前让学生巩固学习，以实现在任务实施过程中的灵活、综合应用，提高教学效率。线下以实操能力训练为主，以生产高质量产品、培养高技能人才。在掌握机床基本操作的基础上，以企业典型产品为载体，开展任务式、递进式教学，引导学生完成任务</w:t>
      </w:r>
      <w:r>
        <w:rPr>
          <w:rFonts w:hint="eastAsia"/>
        </w:rPr>
        <w:t>。</w:t>
      </w:r>
    </w:p>
    <w:p w14:paraId="7088B54F" w14:textId="77777777" w:rsidR="001958C0" w:rsidRDefault="00000000" w:rsidP="00AF03D8">
      <w:pPr>
        <w:pStyle w:val="2"/>
        <w:ind w:firstLine="643"/>
      </w:pPr>
      <w:r>
        <w:rPr>
          <w:rFonts w:hint="eastAsia"/>
        </w:rPr>
        <w:t>四、课程内容及</w:t>
      </w:r>
      <w:r>
        <w:t>学时安排</w:t>
      </w:r>
    </w:p>
    <w:p w14:paraId="75F3560B" w14:textId="733336D8" w:rsidR="001958C0" w:rsidRDefault="00000000" w:rsidP="002B1DC6">
      <w:r>
        <w:rPr>
          <w:rFonts w:hint="eastAsia"/>
        </w:rPr>
        <w:t>本课程总计</w:t>
      </w:r>
      <w:r w:rsidR="00722FE4">
        <w:rPr>
          <w:rFonts w:hint="eastAsia"/>
        </w:rPr>
        <w:t>77</w:t>
      </w:r>
      <w:r>
        <w:rPr>
          <w:rFonts w:hint="eastAsia"/>
        </w:rPr>
        <w:t>课时，建议课时分配如表</w:t>
      </w:r>
      <w:r>
        <w:rPr>
          <w:rFonts w:hint="eastAsia"/>
        </w:rPr>
        <w:t>1</w:t>
      </w:r>
      <w:r>
        <w:rPr>
          <w:rFonts w:hint="eastAsia"/>
        </w:rPr>
        <w:t>所示</w:t>
      </w:r>
      <w:r>
        <w:t>。</w:t>
      </w:r>
    </w:p>
    <w:p w14:paraId="519C8411" w14:textId="13CD988F" w:rsidR="001958C0" w:rsidRPr="002F344B" w:rsidRDefault="00000000" w:rsidP="00AF03D8">
      <w:pPr>
        <w:jc w:val="center"/>
        <w:rPr>
          <w:rFonts w:asciiTheme="minorHAnsi" w:eastAsiaTheme="minorEastAsia" w:hAnsiTheme="minorHAnsi"/>
        </w:rPr>
      </w:pPr>
      <w:r>
        <w:rPr>
          <w:rFonts w:hint="eastAsia"/>
        </w:rPr>
        <w:t>表</w:t>
      </w:r>
      <w:r>
        <w:rPr>
          <w:rFonts w:hint="eastAsia"/>
        </w:rPr>
        <w:t xml:space="preserve">1  </w:t>
      </w:r>
      <w:r>
        <w:rPr>
          <w:rFonts w:hint="eastAsia"/>
        </w:rPr>
        <w:t>课时分配表</w:t>
      </w:r>
    </w:p>
    <w:tbl>
      <w:tblPr>
        <w:tblStyle w:val="aa"/>
        <w:tblW w:w="8363" w:type="dxa"/>
        <w:jc w:val="center"/>
        <w:tblBorders>
          <w:top w:val="single" w:sz="12" w:space="0" w:color="4874CB" w:themeColor="accent1"/>
          <w:left w:val="none" w:sz="0" w:space="0" w:color="auto"/>
          <w:bottom w:val="single" w:sz="12" w:space="0" w:color="4874CB" w:themeColor="accent1"/>
          <w:right w:val="none" w:sz="0" w:space="0" w:color="auto"/>
          <w:insideH w:val="single" w:sz="6" w:space="0" w:color="4874CB" w:themeColor="accent1"/>
          <w:insideV w:val="single" w:sz="6" w:space="0" w:color="4874CB" w:themeColor="accent1"/>
        </w:tblBorders>
        <w:tblLook w:val="04A0" w:firstRow="1" w:lastRow="0" w:firstColumn="1" w:lastColumn="0" w:noHBand="0" w:noVBand="1"/>
      </w:tblPr>
      <w:tblGrid>
        <w:gridCol w:w="2127"/>
        <w:gridCol w:w="4535"/>
        <w:gridCol w:w="850"/>
        <w:gridCol w:w="851"/>
      </w:tblGrid>
      <w:tr w:rsidR="00722FE4" w:rsidRPr="00AF03D8" w14:paraId="161BC476" w14:textId="0F8BF0AE" w:rsidTr="00AF03D8">
        <w:trPr>
          <w:jc w:val="center"/>
        </w:trPr>
        <w:tc>
          <w:tcPr>
            <w:tcW w:w="2127" w:type="dxa"/>
          </w:tcPr>
          <w:p w14:paraId="2773D8BE" w14:textId="0C3AAACB" w:rsidR="00722FE4" w:rsidRPr="00AF03D8" w:rsidRDefault="00722FE4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项目名称</w:t>
            </w:r>
          </w:p>
        </w:tc>
        <w:tc>
          <w:tcPr>
            <w:tcW w:w="4535" w:type="dxa"/>
          </w:tcPr>
          <w:p w14:paraId="224EB177" w14:textId="1987A5F9" w:rsidR="00722FE4" w:rsidRPr="00AF03D8" w:rsidRDefault="00722FE4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任务名称</w:t>
            </w:r>
          </w:p>
        </w:tc>
        <w:tc>
          <w:tcPr>
            <w:tcW w:w="1701" w:type="dxa"/>
            <w:gridSpan w:val="2"/>
          </w:tcPr>
          <w:p w14:paraId="069D0C88" w14:textId="72A8A9E1" w:rsidR="00722FE4" w:rsidRPr="00AF03D8" w:rsidRDefault="00722FE4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课时分配</w:t>
            </w:r>
          </w:p>
        </w:tc>
      </w:tr>
      <w:tr w:rsidR="00E41ED7" w:rsidRPr="00AF03D8" w14:paraId="0EAEF378" w14:textId="51F679E9" w:rsidTr="00AF03D8">
        <w:trPr>
          <w:jc w:val="center"/>
        </w:trPr>
        <w:tc>
          <w:tcPr>
            <w:tcW w:w="2127" w:type="dxa"/>
            <w:vMerge w:val="restart"/>
          </w:tcPr>
          <w:p w14:paraId="40143529" w14:textId="17AB168E" w:rsidR="00E41ED7" w:rsidRPr="00AF03D8" w:rsidRDefault="00E41ED7" w:rsidP="00AF03D8">
            <w:pPr>
              <w:pStyle w:val="a5"/>
              <w:spacing w:before="1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1</w:t>
            </w:r>
          </w:p>
          <w:p w14:paraId="424CA52E" w14:textId="7EB6DEB2" w:rsidR="00E41ED7" w:rsidRPr="00AF03D8" w:rsidRDefault="00E41ED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数控车床实</w:t>
            </w:r>
            <w:proofErr w:type="gramStart"/>
            <w:r w:rsidRPr="00AF03D8">
              <w:rPr>
                <w:rFonts w:hint="eastAsia"/>
                <w:szCs w:val="18"/>
              </w:rPr>
              <w:t>训基础</w:t>
            </w:r>
            <w:proofErr w:type="gramEnd"/>
          </w:p>
        </w:tc>
        <w:tc>
          <w:tcPr>
            <w:tcW w:w="4535" w:type="dxa"/>
          </w:tcPr>
          <w:p w14:paraId="1169A60A" w14:textId="5D5761F8" w:rsidR="00E41ED7" w:rsidRPr="00AF03D8" w:rsidRDefault="00E41ED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1.1 </w:t>
            </w:r>
            <w:r w:rsidRPr="00AF03D8">
              <w:rPr>
                <w:rFonts w:hint="eastAsia"/>
                <w:szCs w:val="18"/>
              </w:rPr>
              <w:t>数控车床文明实训和安全操作规程</w:t>
            </w:r>
          </w:p>
        </w:tc>
        <w:tc>
          <w:tcPr>
            <w:tcW w:w="850" w:type="dxa"/>
          </w:tcPr>
          <w:p w14:paraId="1D137652" w14:textId="5E964BAA" w:rsidR="00E41ED7" w:rsidRPr="00AF03D8" w:rsidRDefault="00E41ED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14:paraId="77AFC030" w14:textId="6168B746" w:rsidR="00E41ED7" w:rsidRPr="00AF03D8" w:rsidRDefault="00E41ED7" w:rsidP="00AF03D8">
            <w:pPr>
              <w:pStyle w:val="a5"/>
              <w:spacing w:before="4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</w:tr>
      <w:tr w:rsidR="00E41ED7" w:rsidRPr="00AF03D8" w14:paraId="3EBD6966" w14:textId="2C6CE02F" w:rsidTr="00AF03D8">
        <w:trPr>
          <w:jc w:val="center"/>
        </w:trPr>
        <w:tc>
          <w:tcPr>
            <w:tcW w:w="2127" w:type="dxa"/>
            <w:vMerge/>
          </w:tcPr>
          <w:p w14:paraId="68BF079A" w14:textId="77777777" w:rsidR="00E41ED7" w:rsidRPr="00AF03D8" w:rsidRDefault="00E41ED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039383F4" w14:textId="1BE14306" w:rsidR="00E41ED7" w:rsidRPr="00AF03D8" w:rsidRDefault="00E41ED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1.2 </w:t>
            </w:r>
            <w:r w:rsidRPr="00AF03D8">
              <w:rPr>
                <w:rFonts w:hint="eastAsia"/>
                <w:szCs w:val="18"/>
              </w:rPr>
              <w:t>数控车床的日常维护及保养</w:t>
            </w:r>
          </w:p>
        </w:tc>
        <w:tc>
          <w:tcPr>
            <w:tcW w:w="850" w:type="dxa"/>
          </w:tcPr>
          <w:p w14:paraId="4D39D56C" w14:textId="46E1B178" w:rsidR="00E41ED7" w:rsidRPr="00AF03D8" w:rsidRDefault="00E41ED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14:paraId="67E13088" w14:textId="77777777" w:rsidR="00E41ED7" w:rsidRPr="00AF03D8" w:rsidRDefault="00E41ED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E41ED7" w:rsidRPr="00AF03D8" w14:paraId="66DDFAE3" w14:textId="450FB9DB" w:rsidTr="00AF03D8">
        <w:trPr>
          <w:jc w:val="center"/>
        </w:trPr>
        <w:tc>
          <w:tcPr>
            <w:tcW w:w="2127" w:type="dxa"/>
            <w:vMerge/>
          </w:tcPr>
          <w:p w14:paraId="03814DBE" w14:textId="77777777" w:rsidR="00E41ED7" w:rsidRPr="00AF03D8" w:rsidRDefault="00E41ED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129023C7" w14:textId="2A77B65A" w:rsidR="00E41ED7" w:rsidRPr="00AF03D8" w:rsidRDefault="00E41ED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1.3 </w:t>
            </w:r>
            <w:r w:rsidRPr="00AF03D8">
              <w:rPr>
                <w:rFonts w:hint="eastAsia"/>
                <w:szCs w:val="18"/>
              </w:rPr>
              <w:t>数控车床常见故障</w:t>
            </w:r>
          </w:p>
        </w:tc>
        <w:tc>
          <w:tcPr>
            <w:tcW w:w="850" w:type="dxa"/>
          </w:tcPr>
          <w:p w14:paraId="3EB95426" w14:textId="5B6213F8" w:rsidR="00E41ED7" w:rsidRPr="00AF03D8" w:rsidRDefault="00E41ED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14:paraId="0759E858" w14:textId="77777777" w:rsidR="00E41ED7" w:rsidRPr="00AF03D8" w:rsidRDefault="00E41ED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1B1680" w:rsidRPr="00AF03D8" w14:paraId="07016E32" w14:textId="1F332D05" w:rsidTr="00AF03D8">
        <w:trPr>
          <w:jc w:val="center"/>
        </w:trPr>
        <w:tc>
          <w:tcPr>
            <w:tcW w:w="2127" w:type="dxa"/>
            <w:vMerge w:val="restart"/>
          </w:tcPr>
          <w:p w14:paraId="49F626D9" w14:textId="77777777" w:rsidR="001B1680" w:rsidRPr="00AF03D8" w:rsidRDefault="001B1680" w:rsidP="00AF03D8">
            <w:pPr>
              <w:pStyle w:val="a5"/>
              <w:spacing w:before="4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2</w:t>
            </w:r>
          </w:p>
          <w:p w14:paraId="6CEEC26F" w14:textId="6F8D68FA" w:rsidR="001B1680" w:rsidRPr="00AF03D8" w:rsidRDefault="001B1680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数控车床基本操作训练</w:t>
            </w:r>
          </w:p>
        </w:tc>
        <w:tc>
          <w:tcPr>
            <w:tcW w:w="4535" w:type="dxa"/>
          </w:tcPr>
          <w:p w14:paraId="1EA612B7" w14:textId="33862A32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2.1 </w:t>
            </w:r>
            <w:r w:rsidRPr="00AF03D8">
              <w:rPr>
                <w:rFonts w:hint="eastAsia"/>
                <w:szCs w:val="18"/>
              </w:rPr>
              <w:t>数控车床认知</w:t>
            </w:r>
          </w:p>
        </w:tc>
        <w:tc>
          <w:tcPr>
            <w:tcW w:w="850" w:type="dxa"/>
          </w:tcPr>
          <w:p w14:paraId="6428A9A8" w14:textId="273F1560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2</w:t>
            </w:r>
          </w:p>
        </w:tc>
        <w:tc>
          <w:tcPr>
            <w:tcW w:w="851" w:type="dxa"/>
            <w:vMerge w:val="restart"/>
          </w:tcPr>
          <w:p w14:paraId="0952E360" w14:textId="359112E2" w:rsidR="001B1680" w:rsidRPr="00AF03D8" w:rsidRDefault="001B1680" w:rsidP="00AF03D8">
            <w:pPr>
              <w:pStyle w:val="a5"/>
              <w:spacing w:before="8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8</w:t>
            </w:r>
          </w:p>
        </w:tc>
      </w:tr>
      <w:tr w:rsidR="001B1680" w:rsidRPr="00AF03D8" w14:paraId="0BBE2D33" w14:textId="4BE98316" w:rsidTr="00AF03D8">
        <w:trPr>
          <w:jc w:val="center"/>
        </w:trPr>
        <w:tc>
          <w:tcPr>
            <w:tcW w:w="2127" w:type="dxa"/>
            <w:vMerge/>
          </w:tcPr>
          <w:p w14:paraId="5CED37AC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137DB494" w14:textId="55F0C2E4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>2.2 FANUC 0i</w:t>
            </w:r>
            <w:r w:rsidRPr="00AF03D8">
              <w:rPr>
                <w:rFonts w:hint="eastAsia"/>
                <w:szCs w:val="18"/>
              </w:rPr>
              <w:t>数控车床操作面板认知</w:t>
            </w:r>
          </w:p>
        </w:tc>
        <w:tc>
          <w:tcPr>
            <w:tcW w:w="850" w:type="dxa"/>
          </w:tcPr>
          <w:p w14:paraId="5885453D" w14:textId="3A23BEB2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14:paraId="5856B915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1B1680" w:rsidRPr="00AF03D8" w14:paraId="7DBA9766" w14:textId="12074F85" w:rsidTr="00AF03D8">
        <w:trPr>
          <w:jc w:val="center"/>
        </w:trPr>
        <w:tc>
          <w:tcPr>
            <w:tcW w:w="2127" w:type="dxa"/>
            <w:vMerge/>
          </w:tcPr>
          <w:p w14:paraId="19D8B08E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28FA05D0" w14:textId="1AE725C1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2.3 </w:t>
            </w:r>
            <w:r w:rsidRPr="00AF03D8">
              <w:rPr>
                <w:rFonts w:hint="eastAsia"/>
                <w:szCs w:val="18"/>
              </w:rPr>
              <w:t>华中数控车床操作面板认知</w:t>
            </w:r>
          </w:p>
        </w:tc>
        <w:tc>
          <w:tcPr>
            <w:tcW w:w="850" w:type="dxa"/>
          </w:tcPr>
          <w:p w14:paraId="1ABDC851" w14:textId="7A82D43A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14:paraId="3D826294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1B1680" w:rsidRPr="00AF03D8" w14:paraId="2CC13DB6" w14:textId="4E0CA99F" w:rsidTr="00AF03D8">
        <w:trPr>
          <w:jc w:val="center"/>
        </w:trPr>
        <w:tc>
          <w:tcPr>
            <w:tcW w:w="2127" w:type="dxa"/>
            <w:vMerge/>
          </w:tcPr>
          <w:p w14:paraId="7A4F2B4C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4A3CFD91" w14:textId="54AF75AA" w:rsidR="001B1680" w:rsidRPr="00AF03D8" w:rsidRDefault="00AF03D8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>
              <w:rPr>
                <w:rFonts w:hint="eastAsia"/>
                <w:szCs w:val="18"/>
              </w:rPr>
              <w:t>任务</w:t>
            </w:r>
            <w:r w:rsidR="001B1680" w:rsidRPr="00AF03D8">
              <w:rPr>
                <w:rFonts w:hint="eastAsia"/>
                <w:szCs w:val="18"/>
              </w:rPr>
              <w:t>2.4 FANUC 0i</w:t>
            </w:r>
            <w:r w:rsidR="001B1680" w:rsidRPr="00AF03D8">
              <w:rPr>
                <w:rFonts w:hint="eastAsia"/>
                <w:szCs w:val="18"/>
              </w:rPr>
              <w:t>数控车床基本操作</w:t>
            </w:r>
          </w:p>
        </w:tc>
        <w:tc>
          <w:tcPr>
            <w:tcW w:w="850" w:type="dxa"/>
          </w:tcPr>
          <w:p w14:paraId="20D8805D" w14:textId="0814A757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14:paraId="56D41B24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1B1680" w:rsidRPr="00AF03D8" w14:paraId="7F1D9F20" w14:textId="77777777" w:rsidTr="00AF03D8">
        <w:trPr>
          <w:jc w:val="center"/>
        </w:trPr>
        <w:tc>
          <w:tcPr>
            <w:tcW w:w="2127" w:type="dxa"/>
            <w:vMerge/>
          </w:tcPr>
          <w:p w14:paraId="2634FDFB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5A005575" w14:textId="6F1B09CD" w:rsidR="001B1680" w:rsidRPr="00AF03D8" w:rsidRDefault="00AF03D8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>
              <w:rPr>
                <w:rFonts w:hint="eastAsia"/>
                <w:szCs w:val="18"/>
              </w:rPr>
              <w:t>任务</w:t>
            </w:r>
            <w:r w:rsidR="001B1680" w:rsidRPr="00AF03D8">
              <w:rPr>
                <w:rFonts w:hint="eastAsia"/>
                <w:szCs w:val="18"/>
              </w:rPr>
              <w:t xml:space="preserve">2.5 </w:t>
            </w:r>
            <w:r w:rsidR="001B1680" w:rsidRPr="00AF03D8">
              <w:rPr>
                <w:rFonts w:hint="eastAsia"/>
                <w:szCs w:val="18"/>
              </w:rPr>
              <w:t>华中</w:t>
            </w:r>
            <w:r w:rsidR="001B1680" w:rsidRPr="00AF03D8">
              <w:rPr>
                <w:rFonts w:hint="eastAsia"/>
                <w:szCs w:val="18"/>
              </w:rPr>
              <w:t>HNC-210A</w:t>
            </w:r>
            <w:r w:rsidR="001B1680" w:rsidRPr="00AF03D8">
              <w:rPr>
                <w:rFonts w:hint="eastAsia"/>
                <w:szCs w:val="18"/>
              </w:rPr>
              <w:t>系统数控车床基本操作</w:t>
            </w:r>
          </w:p>
        </w:tc>
        <w:tc>
          <w:tcPr>
            <w:tcW w:w="850" w:type="dxa"/>
          </w:tcPr>
          <w:p w14:paraId="59DB4A16" w14:textId="1B64683C" w:rsidR="001B1680" w:rsidRPr="00AF03D8" w:rsidRDefault="001B1680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14:paraId="4CB60D00" w14:textId="77777777" w:rsidR="001B1680" w:rsidRPr="00AF03D8" w:rsidRDefault="001B1680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10D0471D" w14:textId="77777777" w:rsidTr="00AF03D8">
        <w:trPr>
          <w:jc w:val="center"/>
        </w:trPr>
        <w:tc>
          <w:tcPr>
            <w:tcW w:w="2127" w:type="dxa"/>
            <w:vMerge w:val="restart"/>
          </w:tcPr>
          <w:p w14:paraId="231A336D" w14:textId="77777777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3</w:t>
            </w:r>
          </w:p>
          <w:p w14:paraId="2E6E7E92" w14:textId="259F2D6A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数控车床零件</w:t>
            </w:r>
            <w:proofErr w:type="gramStart"/>
            <w:r w:rsidRPr="00AF03D8">
              <w:rPr>
                <w:rFonts w:hint="eastAsia"/>
                <w:szCs w:val="18"/>
              </w:rPr>
              <w:t>装夹训练</w:t>
            </w:r>
            <w:proofErr w:type="gramEnd"/>
          </w:p>
        </w:tc>
        <w:tc>
          <w:tcPr>
            <w:tcW w:w="4535" w:type="dxa"/>
          </w:tcPr>
          <w:p w14:paraId="5FFA68E6" w14:textId="12C066CA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3.1 </w:t>
            </w:r>
            <w:r w:rsidRPr="00AF03D8">
              <w:rPr>
                <w:rFonts w:hint="eastAsia"/>
                <w:szCs w:val="18"/>
              </w:rPr>
              <w:t>轴类零件常用夹具</w:t>
            </w:r>
            <w:proofErr w:type="gramStart"/>
            <w:r w:rsidRPr="00AF03D8">
              <w:rPr>
                <w:rFonts w:hint="eastAsia"/>
                <w:szCs w:val="18"/>
              </w:rPr>
              <w:t>及装夹</w:t>
            </w:r>
            <w:proofErr w:type="gramEnd"/>
          </w:p>
        </w:tc>
        <w:tc>
          <w:tcPr>
            <w:tcW w:w="850" w:type="dxa"/>
          </w:tcPr>
          <w:p w14:paraId="249732CC" w14:textId="0557A41D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14:paraId="57847D85" w14:textId="73E05725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2</w:t>
            </w:r>
          </w:p>
        </w:tc>
      </w:tr>
      <w:tr w:rsidR="003F2C37" w:rsidRPr="00AF03D8" w14:paraId="406D6AA0" w14:textId="77777777" w:rsidTr="00AF03D8">
        <w:trPr>
          <w:jc w:val="center"/>
        </w:trPr>
        <w:tc>
          <w:tcPr>
            <w:tcW w:w="2127" w:type="dxa"/>
            <w:vMerge/>
          </w:tcPr>
          <w:p w14:paraId="2144D750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6904DF3E" w14:textId="2CC44FD9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3.2 </w:t>
            </w:r>
            <w:proofErr w:type="gramStart"/>
            <w:r w:rsidRPr="00AF03D8">
              <w:rPr>
                <w:rFonts w:hint="eastAsia"/>
                <w:szCs w:val="18"/>
              </w:rPr>
              <w:t>盘套类零件</w:t>
            </w:r>
            <w:proofErr w:type="gramEnd"/>
            <w:r w:rsidRPr="00AF03D8">
              <w:rPr>
                <w:rFonts w:hint="eastAsia"/>
                <w:szCs w:val="18"/>
              </w:rPr>
              <w:t>常用夹具</w:t>
            </w:r>
            <w:proofErr w:type="gramStart"/>
            <w:r w:rsidRPr="00AF03D8">
              <w:rPr>
                <w:rFonts w:hint="eastAsia"/>
                <w:szCs w:val="18"/>
              </w:rPr>
              <w:t>及装夹</w:t>
            </w:r>
            <w:proofErr w:type="gramEnd"/>
          </w:p>
        </w:tc>
        <w:tc>
          <w:tcPr>
            <w:tcW w:w="850" w:type="dxa"/>
          </w:tcPr>
          <w:p w14:paraId="7AF53CCA" w14:textId="0E3F9F5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14:paraId="2D2A0779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5A7F1B1A" w14:textId="77777777" w:rsidTr="00AF03D8">
        <w:trPr>
          <w:jc w:val="center"/>
        </w:trPr>
        <w:tc>
          <w:tcPr>
            <w:tcW w:w="2127" w:type="dxa"/>
            <w:vMerge w:val="restart"/>
            <w:tcBorders>
              <w:bottom w:val="single" w:sz="6" w:space="0" w:color="4874CB" w:themeColor="accent1"/>
            </w:tcBorders>
          </w:tcPr>
          <w:p w14:paraId="7A6E4D40" w14:textId="77777777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4</w:t>
            </w:r>
          </w:p>
          <w:p w14:paraId="06354B1F" w14:textId="7B2F1EF2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常用量具认知训练</w:t>
            </w:r>
          </w:p>
        </w:tc>
        <w:tc>
          <w:tcPr>
            <w:tcW w:w="4535" w:type="dxa"/>
            <w:tcBorders>
              <w:bottom w:val="single" w:sz="6" w:space="0" w:color="4874CB" w:themeColor="accent1"/>
            </w:tcBorders>
          </w:tcPr>
          <w:p w14:paraId="458F980A" w14:textId="0468C4F4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4.1 </w:t>
            </w:r>
            <w:r w:rsidRPr="00AF03D8">
              <w:rPr>
                <w:rFonts w:hint="eastAsia"/>
                <w:szCs w:val="18"/>
              </w:rPr>
              <w:t>外轮廓检测量具</w:t>
            </w:r>
          </w:p>
        </w:tc>
        <w:tc>
          <w:tcPr>
            <w:tcW w:w="850" w:type="dxa"/>
            <w:tcBorders>
              <w:bottom w:val="single" w:sz="6" w:space="0" w:color="4874CB" w:themeColor="accent1"/>
            </w:tcBorders>
          </w:tcPr>
          <w:p w14:paraId="30C87ED1" w14:textId="5D765808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bottom w:val="single" w:sz="6" w:space="0" w:color="4874CB" w:themeColor="accent1"/>
            </w:tcBorders>
          </w:tcPr>
          <w:p w14:paraId="16B5E0D5" w14:textId="40681F01" w:rsidR="003F2C37" w:rsidRPr="00AF03D8" w:rsidRDefault="003F2C37" w:rsidP="00AF03D8">
            <w:pPr>
              <w:pStyle w:val="a5"/>
              <w:spacing w:before="14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3</w:t>
            </w:r>
          </w:p>
        </w:tc>
      </w:tr>
      <w:tr w:rsidR="003F2C37" w:rsidRPr="00AF03D8" w14:paraId="5A8C216C" w14:textId="77777777" w:rsidTr="00AF03D8">
        <w:trPr>
          <w:jc w:val="center"/>
        </w:trPr>
        <w:tc>
          <w:tcPr>
            <w:tcW w:w="2127" w:type="dxa"/>
            <w:vMerge/>
            <w:tcBorders>
              <w:top w:val="single" w:sz="6" w:space="0" w:color="4874CB" w:themeColor="accent1"/>
            </w:tcBorders>
          </w:tcPr>
          <w:p w14:paraId="593F9879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  <w:tcBorders>
              <w:top w:val="single" w:sz="6" w:space="0" w:color="4874CB" w:themeColor="accent1"/>
            </w:tcBorders>
          </w:tcPr>
          <w:p w14:paraId="77C9469A" w14:textId="55A6244D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4.2 </w:t>
            </w:r>
            <w:r w:rsidRPr="00AF03D8">
              <w:rPr>
                <w:rFonts w:hint="eastAsia"/>
                <w:szCs w:val="18"/>
              </w:rPr>
              <w:t>内轮廓检测量具</w:t>
            </w:r>
          </w:p>
        </w:tc>
        <w:tc>
          <w:tcPr>
            <w:tcW w:w="850" w:type="dxa"/>
            <w:tcBorders>
              <w:top w:val="single" w:sz="6" w:space="0" w:color="4874CB" w:themeColor="accent1"/>
            </w:tcBorders>
          </w:tcPr>
          <w:p w14:paraId="7FA66A51" w14:textId="201C1276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  <w:tcBorders>
              <w:top w:val="single" w:sz="6" w:space="0" w:color="4874CB" w:themeColor="accent1"/>
            </w:tcBorders>
          </w:tcPr>
          <w:p w14:paraId="2E49A6AE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63CA89C7" w14:textId="77777777" w:rsidTr="00AF03D8">
        <w:trPr>
          <w:jc w:val="center"/>
        </w:trPr>
        <w:tc>
          <w:tcPr>
            <w:tcW w:w="2127" w:type="dxa"/>
            <w:vMerge/>
            <w:tcBorders>
              <w:top w:val="single" w:sz="6" w:space="0" w:color="4874CB" w:themeColor="accent1"/>
            </w:tcBorders>
          </w:tcPr>
          <w:p w14:paraId="4CEB1FA0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  <w:tcBorders>
              <w:top w:val="single" w:sz="6" w:space="0" w:color="4874CB" w:themeColor="accent1"/>
            </w:tcBorders>
          </w:tcPr>
          <w:p w14:paraId="73290C79" w14:textId="08CDE27C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4.3 </w:t>
            </w:r>
            <w:r w:rsidRPr="00AF03D8">
              <w:rPr>
                <w:rFonts w:hint="eastAsia"/>
                <w:szCs w:val="18"/>
              </w:rPr>
              <w:t>螺纹检测量具</w:t>
            </w:r>
          </w:p>
        </w:tc>
        <w:tc>
          <w:tcPr>
            <w:tcW w:w="850" w:type="dxa"/>
            <w:tcBorders>
              <w:top w:val="single" w:sz="6" w:space="0" w:color="4874CB" w:themeColor="accent1"/>
            </w:tcBorders>
          </w:tcPr>
          <w:p w14:paraId="08D06583" w14:textId="6FFCED64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  <w:tcBorders>
              <w:top w:val="single" w:sz="6" w:space="0" w:color="4874CB" w:themeColor="accent1"/>
            </w:tcBorders>
          </w:tcPr>
          <w:p w14:paraId="3DD30744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3B435AC7" w14:textId="77777777" w:rsidTr="00AF03D8">
        <w:trPr>
          <w:jc w:val="center"/>
        </w:trPr>
        <w:tc>
          <w:tcPr>
            <w:tcW w:w="2127" w:type="dxa"/>
            <w:vMerge w:val="restart"/>
          </w:tcPr>
          <w:p w14:paraId="68E94BAB" w14:textId="77777777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5</w:t>
            </w:r>
          </w:p>
          <w:p w14:paraId="0E7D7261" w14:textId="1C400DFA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常用刀具认知训练</w:t>
            </w:r>
          </w:p>
        </w:tc>
        <w:tc>
          <w:tcPr>
            <w:tcW w:w="4535" w:type="dxa"/>
          </w:tcPr>
          <w:p w14:paraId="7D99BA91" w14:textId="59B146E6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5.1 </w:t>
            </w:r>
            <w:r w:rsidRPr="00AF03D8">
              <w:rPr>
                <w:rFonts w:hint="eastAsia"/>
                <w:szCs w:val="18"/>
              </w:rPr>
              <w:t>数控车床常用刀具</w:t>
            </w:r>
          </w:p>
        </w:tc>
        <w:tc>
          <w:tcPr>
            <w:tcW w:w="850" w:type="dxa"/>
          </w:tcPr>
          <w:p w14:paraId="0D9749E2" w14:textId="569697BA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14:paraId="7FFA2AA8" w14:textId="2845CCE4" w:rsidR="003F2C37" w:rsidRPr="00AF03D8" w:rsidRDefault="003F2C37" w:rsidP="00AF03D8">
            <w:pPr>
              <w:pStyle w:val="a5"/>
              <w:spacing w:before="14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2</w:t>
            </w:r>
          </w:p>
        </w:tc>
      </w:tr>
      <w:tr w:rsidR="003F2C37" w:rsidRPr="00AF03D8" w14:paraId="6F7654D4" w14:textId="77777777" w:rsidTr="00AF03D8">
        <w:trPr>
          <w:jc w:val="center"/>
        </w:trPr>
        <w:tc>
          <w:tcPr>
            <w:tcW w:w="2127" w:type="dxa"/>
            <w:vMerge/>
          </w:tcPr>
          <w:p w14:paraId="21FE65ED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37990293" w14:textId="09A9EA85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5.2 </w:t>
            </w:r>
            <w:r w:rsidRPr="00AF03D8">
              <w:rPr>
                <w:rFonts w:hint="eastAsia"/>
                <w:szCs w:val="18"/>
              </w:rPr>
              <w:t>数控车床刀具的选用和安装</w:t>
            </w:r>
          </w:p>
        </w:tc>
        <w:tc>
          <w:tcPr>
            <w:tcW w:w="850" w:type="dxa"/>
          </w:tcPr>
          <w:p w14:paraId="04049434" w14:textId="6A47A93D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14:paraId="3EB6375A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1E102D21" w14:textId="77777777" w:rsidTr="00AF03D8">
        <w:trPr>
          <w:jc w:val="center"/>
        </w:trPr>
        <w:tc>
          <w:tcPr>
            <w:tcW w:w="2127" w:type="dxa"/>
            <w:vMerge w:val="restart"/>
          </w:tcPr>
          <w:p w14:paraId="6801895F" w14:textId="77777777" w:rsidR="00AF03D8" w:rsidRDefault="00AF03D8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</w:p>
          <w:p w14:paraId="20F87AED" w14:textId="11AE550D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6</w:t>
            </w:r>
          </w:p>
          <w:p w14:paraId="29A140C1" w14:textId="71377957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轴类零件加工</w:t>
            </w:r>
          </w:p>
        </w:tc>
        <w:tc>
          <w:tcPr>
            <w:tcW w:w="4535" w:type="dxa"/>
          </w:tcPr>
          <w:p w14:paraId="2A3DE9C8" w14:textId="735898B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6.1 </w:t>
            </w:r>
            <w:r w:rsidRPr="00AF03D8">
              <w:rPr>
                <w:rFonts w:hint="eastAsia"/>
                <w:szCs w:val="18"/>
              </w:rPr>
              <w:t>外轮廓加工</w:t>
            </w:r>
          </w:p>
        </w:tc>
        <w:tc>
          <w:tcPr>
            <w:tcW w:w="850" w:type="dxa"/>
          </w:tcPr>
          <w:p w14:paraId="243E63F1" w14:textId="029CC718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 w:val="restart"/>
          </w:tcPr>
          <w:p w14:paraId="088CD691" w14:textId="07DBEBEC" w:rsidR="003F2C37" w:rsidRPr="00AF03D8" w:rsidRDefault="003F2C37" w:rsidP="00AF03D8">
            <w:pPr>
              <w:pStyle w:val="a5"/>
              <w:spacing w:before="5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16</w:t>
            </w:r>
          </w:p>
        </w:tc>
      </w:tr>
      <w:tr w:rsidR="003F2C37" w:rsidRPr="00AF03D8" w14:paraId="2215E6A3" w14:textId="77777777" w:rsidTr="00AF03D8">
        <w:trPr>
          <w:jc w:val="center"/>
        </w:trPr>
        <w:tc>
          <w:tcPr>
            <w:tcW w:w="2127" w:type="dxa"/>
            <w:vMerge/>
          </w:tcPr>
          <w:p w14:paraId="74E965FC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38FA68B0" w14:textId="0FB5AB6C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6.2 </w:t>
            </w:r>
            <w:r w:rsidRPr="00AF03D8">
              <w:rPr>
                <w:rFonts w:hint="eastAsia"/>
                <w:szCs w:val="18"/>
              </w:rPr>
              <w:t>内轮廓加工</w:t>
            </w:r>
          </w:p>
        </w:tc>
        <w:tc>
          <w:tcPr>
            <w:tcW w:w="850" w:type="dxa"/>
          </w:tcPr>
          <w:p w14:paraId="798EF064" w14:textId="31F65318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7BA91EF7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7473E604" w14:textId="77777777" w:rsidTr="00AF03D8">
        <w:trPr>
          <w:jc w:val="center"/>
        </w:trPr>
        <w:tc>
          <w:tcPr>
            <w:tcW w:w="2127" w:type="dxa"/>
            <w:vMerge/>
          </w:tcPr>
          <w:p w14:paraId="47F062C1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6C095828" w14:textId="78DA45CA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6.3 </w:t>
            </w:r>
            <w:r w:rsidRPr="00AF03D8">
              <w:rPr>
                <w:rFonts w:hint="eastAsia"/>
                <w:szCs w:val="18"/>
              </w:rPr>
              <w:t>沟槽加工</w:t>
            </w:r>
          </w:p>
        </w:tc>
        <w:tc>
          <w:tcPr>
            <w:tcW w:w="850" w:type="dxa"/>
          </w:tcPr>
          <w:p w14:paraId="3D87F2C3" w14:textId="57381593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237902FA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5254F9A4" w14:textId="77777777" w:rsidTr="00AF03D8">
        <w:trPr>
          <w:jc w:val="center"/>
        </w:trPr>
        <w:tc>
          <w:tcPr>
            <w:tcW w:w="2127" w:type="dxa"/>
            <w:vMerge/>
          </w:tcPr>
          <w:p w14:paraId="4472726A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759C2E96" w14:textId="587E5C03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6.4 </w:t>
            </w:r>
            <w:r w:rsidRPr="00AF03D8">
              <w:rPr>
                <w:rFonts w:hint="eastAsia"/>
                <w:szCs w:val="18"/>
              </w:rPr>
              <w:t>综合练习</w:t>
            </w:r>
          </w:p>
        </w:tc>
        <w:tc>
          <w:tcPr>
            <w:tcW w:w="850" w:type="dxa"/>
          </w:tcPr>
          <w:p w14:paraId="03B427C8" w14:textId="1DA0840B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3166DDBA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41E04631" w14:textId="77777777" w:rsidTr="00AF03D8">
        <w:trPr>
          <w:jc w:val="center"/>
        </w:trPr>
        <w:tc>
          <w:tcPr>
            <w:tcW w:w="2127" w:type="dxa"/>
            <w:vMerge w:val="restart"/>
          </w:tcPr>
          <w:p w14:paraId="5D188B8C" w14:textId="77777777" w:rsidR="00AF03D8" w:rsidRDefault="00AF03D8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</w:p>
          <w:p w14:paraId="712BDE17" w14:textId="7B53E8D7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7</w:t>
            </w:r>
          </w:p>
          <w:p w14:paraId="3975B829" w14:textId="4087DFC1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proofErr w:type="gramStart"/>
            <w:r w:rsidRPr="00AF03D8">
              <w:rPr>
                <w:rFonts w:hint="eastAsia"/>
                <w:szCs w:val="18"/>
              </w:rPr>
              <w:lastRenderedPageBreak/>
              <w:t>盘套类零件</w:t>
            </w:r>
            <w:proofErr w:type="gramEnd"/>
            <w:r w:rsidRPr="00AF03D8">
              <w:rPr>
                <w:rFonts w:hint="eastAsia"/>
                <w:szCs w:val="18"/>
              </w:rPr>
              <w:t>加工训练</w:t>
            </w:r>
          </w:p>
        </w:tc>
        <w:tc>
          <w:tcPr>
            <w:tcW w:w="4535" w:type="dxa"/>
          </w:tcPr>
          <w:p w14:paraId="7426C26D" w14:textId="4214B841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lastRenderedPageBreak/>
              <w:t>任务</w:t>
            </w:r>
            <w:r w:rsidRPr="00AF03D8">
              <w:rPr>
                <w:rFonts w:hint="eastAsia"/>
                <w:szCs w:val="18"/>
              </w:rPr>
              <w:t xml:space="preserve">7.1 </w:t>
            </w:r>
            <w:r w:rsidRPr="00AF03D8">
              <w:rPr>
                <w:rFonts w:hint="eastAsia"/>
                <w:szCs w:val="18"/>
              </w:rPr>
              <w:t>外轮廓加工</w:t>
            </w:r>
          </w:p>
        </w:tc>
        <w:tc>
          <w:tcPr>
            <w:tcW w:w="850" w:type="dxa"/>
          </w:tcPr>
          <w:p w14:paraId="0DFDBF05" w14:textId="4593D67A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 w:val="restart"/>
          </w:tcPr>
          <w:p w14:paraId="5A95DA30" w14:textId="2E1F0D16" w:rsidR="003F2C37" w:rsidRPr="00AF03D8" w:rsidRDefault="003F2C37" w:rsidP="00AF03D8">
            <w:pPr>
              <w:pStyle w:val="a5"/>
              <w:spacing w:before="5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16</w:t>
            </w:r>
          </w:p>
        </w:tc>
      </w:tr>
      <w:tr w:rsidR="003F2C37" w:rsidRPr="00AF03D8" w14:paraId="56DDB7D3" w14:textId="77777777" w:rsidTr="00AF03D8">
        <w:trPr>
          <w:jc w:val="center"/>
        </w:trPr>
        <w:tc>
          <w:tcPr>
            <w:tcW w:w="2127" w:type="dxa"/>
            <w:vMerge/>
          </w:tcPr>
          <w:p w14:paraId="5BC2CD79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5B517073" w14:textId="7B4052A9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7.2 </w:t>
            </w:r>
            <w:r w:rsidRPr="00AF03D8">
              <w:rPr>
                <w:rFonts w:hint="eastAsia"/>
                <w:szCs w:val="18"/>
              </w:rPr>
              <w:t>内轮廓加工</w:t>
            </w:r>
          </w:p>
        </w:tc>
        <w:tc>
          <w:tcPr>
            <w:tcW w:w="850" w:type="dxa"/>
          </w:tcPr>
          <w:p w14:paraId="5E53CF48" w14:textId="5397D5AB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5043DF63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06B76550" w14:textId="77777777" w:rsidTr="00AF03D8">
        <w:trPr>
          <w:jc w:val="center"/>
        </w:trPr>
        <w:tc>
          <w:tcPr>
            <w:tcW w:w="2127" w:type="dxa"/>
            <w:vMerge/>
          </w:tcPr>
          <w:p w14:paraId="60B153F2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0DEE64DD" w14:textId="3B74A4C5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7.3 </w:t>
            </w:r>
            <w:r w:rsidRPr="00AF03D8">
              <w:rPr>
                <w:rFonts w:hint="eastAsia"/>
                <w:szCs w:val="18"/>
              </w:rPr>
              <w:t>沟槽加工</w:t>
            </w:r>
          </w:p>
        </w:tc>
        <w:tc>
          <w:tcPr>
            <w:tcW w:w="850" w:type="dxa"/>
          </w:tcPr>
          <w:p w14:paraId="0DA02A56" w14:textId="02ECE8AD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5484D39F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6FBF8216" w14:textId="77777777" w:rsidTr="00AF03D8">
        <w:trPr>
          <w:jc w:val="center"/>
        </w:trPr>
        <w:tc>
          <w:tcPr>
            <w:tcW w:w="2127" w:type="dxa"/>
            <w:vMerge/>
          </w:tcPr>
          <w:p w14:paraId="62F6A7B6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2B8CCDCE" w14:textId="5D77520E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7.4 </w:t>
            </w:r>
            <w:r w:rsidRPr="00AF03D8">
              <w:rPr>
                <w:rFonts w:hint="eastAsia"/>
                <w:szCs w:val="18"/>
              </w:rPr>
              <w:t>综合训练</w:t>
            </w:r>
          </w:p>
        </w:tc>
        <w:tc>
          <w:tcPr>
            <w:tcW w:w="850" w:type="dxa"/>
          </w:tcPr>
          <w:p w14:paraId="53C025C3" w14:textId="55A6E95F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0D758016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5ED9DDB9" w14:textId="77777777" w:rsidTr="00AF03D8">
        <w:trPr>
          <w:jc w:val="center"/>
        </w:trPr>
        <w:tc>
          <w:tcPr>
            <w:tcW w:w="2127" w:type="dxa"/>
            <w:vMerge w:val="restart"/>
          </w:tcPr>
          <w:p w14:paraId="5536CD51" w14:textId="77777777" w:rsidR="003F2C37" w:rsidRPr="00AF03D8" w:rsidRDefault="003F2C37" w:rsidP="002B1DC6">
            <w:pPr>
              <w:pStyle w:val="a5"/>
              <w:spacing w:before="2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 xml:space="preserve"> 8</w:t>
            </w:r>
          </w:p>
          <w:p w14:paraId="78188D06" w14:textId="7CBB7105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螺纹车削加工训练</w:t>
            </w:r>
          </w:p>
        </w:tc>
        <w:tc>
          <w:tcPr>
            <w:tcW w:w="4535" w:type="dxa"/>
          </w:tcPr>
          <w:p w14:paraId="60E717BD" w14:textId="1937A436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8.1 </w:t>
            </w:r>
            <w:r w:rsidRPr="00AF03D8">
              <w:rPr>
                <w:rFonts w:hint="eastAsia"/>
                <w:szCs w:val="18"/>
              </w:rPr>
              <w:t>三角形圆柱外螺纹加工</w:t>
            </w:r>
          </w:p>
        </w:tc>
        <w:tc>
          <w:tcPr>
            <w:tcW w:w="850" w:type="dxa"/>
          </w:tcPr>
          <w:p w14:paraId="1C86918B" w14:textId="5456C7DE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 w:val="restart"/>
          </w:tcPr>
          <w:p w14:paraId="718A39D7" w14:textId="7BE6A9EC" w:rsidR="003F2C37" w:rsidRPr="00AF03D8" w:rsidRDefault="003F2C37" w:rsidP="00AF03D8">
            <w:pPr>
              <w:pStyle w:val="a5"/>
              <w:spacing w:before="4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12</w:t>
            </w:r>
          </w:p>
        </w:tc>
      </w:tr>
      <w:tr w:rsidR="003F2C37" w:rsidRPr="00AF03D8" w14:paraId="604CA4A9" w14:textId="77777777" w:rsidTr="00AF03D8">
        <w:trPr>
          <w:jc w:val="center"/>
        </w:trPr>
        <w:tc>
          <w:tcPr>
            <w:tcW w:w="2127" w:type="dxa"/>
            <w:vMerge/>
          </w:tcPr>
          <w:p w14:paraId="301D835D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77455CF3" w14:textId="6E1CD64F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8.2 </w:t>
            </w:r>
            <w:r w:rsidRPr="00AF03D8">
              <w:rPr>
                <w:rFonts w:hint="eastAsia"/>
                <w:szCs w:val="18"/>
              </w:rPr>
              <w:t>三角形圆柱内螺纹加工</w:t>
            </w:r>
          </w:p>
        </w:tc>
        <w:tc>
          <w:tcPr>
            <w:tcW w:w="850" w:type="dxa"/>
          </w:tcPr>
          <w:p w14:paraId="3B0BD222" w14:textId="203E801E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4F8945EE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6264310A" w14:textId="77777777" w:rsidTr="00AF03D8">
        <w:trPr>
          <w:jc w:val="center"/>
        </w:trPr>
        <w:tc>
          <w:tcPr>
            <w:tcW w:w="2127" w:type="dxa"/>
            <w:vMerge/>
          </w:tcPr>
          <w:p w14:paraId="1FAD20E5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4FD3ACD5" w14:textId="13B9A760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8.3 </w:t>
            </w:r>
            <w:r w:rsidRPr="00AF03D8">
              <w:rPr>
                <w:rFonts w:hint="eastAsia"/>
                <w:szCs w:val="18"/>
              </w:rPr>
              <w:t>梯形螺纹加工</w:t>
            </w:r>
          </w:p>
        </w:tc>
        <w:tc>
          <w:tcPr>
            <w:tcW w:w="850" w:type="dxa"/>
          </w:tcPr>
          <w:p w14:paraId="069A57B3" w14:textId="18C5CB0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6A232C37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3F2033A0" w14:textId="77777777" w:rsidTr="00AF03D8">
        <w:trPr>
          <w:jc w:val="center"/>
        </w:trPr>
        <w:tc>
          <w:tcPr>
            <w:tcW w:w="2127" w:type="dxa"/>
            <w:vMerge w:val="restart"/>
          </w:tcPr>
          <w:p w14:paraId="1DFFC043" w14:textId="77777777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9</w:t>
            </w:r>
          </w:p>
          <w:p w14:paraId="091673EF" w14:textId="4EC95E83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非圆曲线车削加工训练</w:t>
            </w:r>
          </w:p>
        </w:tc>
        <w:tc>
          <w:tcPr>
            <w:tcW w:w="4535" w:type="dxa"/>
          </w:tcPr>
          <w:p w14:paraId="3D6A53FE" w14:textId="687CB9A3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9.1 </w:t>
            </w:r>
            <w:r w:rsidRPr="00AF03D8">
              <w:rPr>
                <w:rFonts w:hint="eastAsia"/>
                <w:szCs w:val="18"/>
              </w:rPr>
              <w:t>宏程序的认知</w:t>
            </w:r>
          </w:p>
        </w:tc>
        <w:tc>
          <w:tcPr>
            <w:tcW w:w="850" w:type="dxa"/>
          </w:tcPr>
          <w:p w14:paraId="33250BA5" w14:textId="217FF7AC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 w:val="restart"/>
          </w:tcPr>
          <w:p w14:paraId="2F3C80A6" w14:textId="1FC6FD17" w:rsidR="003F2C37" w:rsidRPr="00AF03D8" w:rsidRDefault="003F2C37" w:rsidP="00AF03D8">
            <w:pPr>
              <w:pStyle w:val="a5"/>
              <w:spacing w:before="14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8</w:t>
            </w:r>
          </w:p>
        </w:tc>
      </w:tr>
      <w:tr w:rsidR="003F2C37" w:rsidRPr="00AF03D8" w14:paraId="4C053362" w14:textId="77777777" w:rsidTr="00AF03D8">
        <w:trPr>
          <w:jc w:val="center"/>
        </w:trPr>
        <w:tc>
          <w:tcPr>
            <w:tcW w:w="2127" w:type="dxa"/>
            <w:vMerge/>
          </w:tcPr>
          <w:p w14:paraId="484A3866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  <w:tc>
          <w:tcPr>
            <w:tcW w:w="4535" w:type="dxa"/>
          </w:tcPr>
          <w:p w14:paraId="6262786B" w14:textId="01547E5A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9.2 </w:t>
            </w:r>
            <w:r w:rsidRPr="00AF03D8">
              <w:rPr>
                <w:rFonts w:hint="eastAsia"/>
                <w:szCs w:val="18"/>
              </w:rPr>
              <w:t>非圆曲线加工</w:t>
            </w:r>
          </w:p>
        </w:tc>
        <w:tc>
          <w:tcPr>
            <w:tcW w:w="850" w:type="dxa"/>
          </w:tcPr>
          <w:p w14:paraId="76B29921" w14:textId="6B75A23B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3CA97549" w14:textId="74869E59" w:rsidR="003F2C37" w:rsidRPr="00AF03D8" w:rsidRDefault="003F2C37" w:rsidP="00AF03D8">
            <w:pPr>
              <w:pStyle w:val="a5"/>
              <w:spacing w:line="240" w:lineRule="auto"/>
              <w:ind w:firstLine="360"/>
              <w:jc w:val="center"/>
              <w:rPr>
                <w:szCs w:val="18"/>
              </w:rPr>
            </w:pPr>
          </w:p>
        </w:tc>
      </w:tr>
      <w:tr w:rsidR="003F2C37" w:rsidRPr="00AF03D8" w14:paraId="57BBE89F" w14:textId="77777777" w:rsidTr="00AF03D8">
        <w:trPr>
          <w:jc w:val="center"/>
        </w:trPr>
        <w:tc>
          <w:tcPr>
            <w:tcW w:w="2127" w:type="dxa"/>
            <w:vMerge w:val="restart"/>
          </w:tcPr>
          <w:p w14:paraId="645CFF83" w14:textId="77777777" w:rsidR="003F2C37" w:rsidRPr="00AF03D8" w:rsidRDefault="003F2C37" w:rsidP="002B1DC6">
            <w:pPr>
              <w:pStyle w:val="a5"/>
              <w:spacing w:before="200"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实</w:t>
            </w:r>
            <w:proofErr w:type="gramStart"/>
            <w:r w:rsidRPr="00AF03D8">
              <w:rPr>
                <w:rFonts w:hint="eastAsia"/>
                <w:szCs w:val="18"/>
              </w:rPr>
              <w:t>训项目</w:t>
            </w:r>
            <w:proofErr w:type="gramEnd"/>
            <w:r w:rsidRPr="00AF03D8">
              <w:rPr>
                <w:rFonts w:hint="eastAsia"/>
                <w:szCs w:val="18"/>
              </w:rPr>
              <w:t>10</w:t>
            </w:r>
          </w:p>
          <w:p w14:paraId="24951102" w14:textId="72FC09C8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中等复杂零件加工训练</w:t>
            </w:r>
          </w:p>
        </w:tc>
        <w:tc>
          <w:tcPr>
            <w:tcW w:w="4535" w:type="dxa"/>
          </w:tcPr>
          <w:p w14:paraId="05BA4303" w14:textId="25683DB1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Pr="00AF03D8">
              <w:rPr>
                <w:rFonts w:hint="eastAsia"/>
                <w:szCs w:val="18"/>
              </w:rPr>
              <w:t xml:space="preserve">10.1 </w:t>
            </w:r>
            <w:r w:rsidRPr="00AF03D8">
              <w:rPr>
                <w:rFonts w:hint="eastAsia"/>
                <w:szCs w:val="18"/>
              </w:rPr>
              <w:t>中等复杂外形轮廓车削加工</w:t>
            </w:r>
          </w:p>
        </w:tc>
        <w:tc>
          <w:tcPr>
            <w:tcW w:w="850" w:type="dxa"/>
          </w:tcPr>
          <w:p w14:paraId="55A96FED" w14:textId="06E11C9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 w:val="restart"/>
          </w:tcPr>
          <w:p w14:paraId="76346009" w14:textId="77777777" w:rsidR="00AF03D8" w:rsidRDefault="00AF03D8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</w:p>
          <w:p w14:paraId="6037CCE2" w14:textId="2FE819D9" w:rsidR="003F2C37" w:rsidRPr="00AF03D8" w:rsidRDefault="003F2C37" w:rsidP="00AF03D8">
            <w:pPr>
              <w:pStyle w:val="a5"/>
              <w:spacing w:line="240" w:lineRule="auto"/>
              <w:ind w:firstLineChars="0" w:firstLine="0"/>
              <w:jc w:val="center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12</w:t>
            </w:r>
          </w:p>
        </w:tc>
      </w:tr>
      <w:tr w:rsidR="003F2C37" w:rsidRPr="00AF03D8" w14:paraId="4D04856C" w14:textId="77777777" w:rsidTr="00AF03D8">
        <w:trPr>
          <w:jc w:val="center"/>
        </w:trPr>
        <w:tc>
          <w:tcPr>
            <w:tcW w:w="2127" w:type="dxa"/>
            <w:vMerge/>
          </w:tcPr>
          <w:p w14:paraId="6CA913A2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</w:p>
        </w:tc>
        <w:tc>
          <w:tcPr>
            <w:tcW w:w="4535" w:type="dxa"/>
          </w:tcPr>
          <w:p w14:paraId="2D6319F9" w14:textId="4EC85D37" w:rsidR="003F2C37" w:rsidRPr="00AF03D8" w:rsidRDefault="002F344B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="003F2C37" w:rsidRPr="00AF03D8">
              <w:rPr>
                <w:rFonts w:hint="eastAsia"/>
                <w:szCs w:val="18"/>
              </w:rPr>
              <w:t xml:space="preserve">10.2 </w:t>
            </w:r>
            <w:r w:rsidR="003F2C37" w:rsidRPr="00AF03D8">
              <w:rPr>
                <w:rFonts w:hint="eastAsia"/>
                <w:szCs w:val="18"/>
              </w:rPr>
              <w:t>中等复杂内轮车削加工</w:t>
            </w:r>
          </w:p>
        </w:tc>
        <w:tc>
          <w:tcPr>
            <w:tcW w:w="850" w:type="dxa"/>
          </w:tcPr>
          <w:p w14:paraId="4DE8437E" w14:textId="05127ED6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6272110A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</w:p>
        </w:tc>
      </w:tr>
      <w:tr w:rsidR="003F2C37" w:rsidRPr="00AF03D8" w14:paraId="6CBF5C90" w14:textId="77777777" w:rsidTr="00AF03D8">
        <w:trPr>
          <w:jc w:val="center"/>
        </w:trPr>
        <w:tc>
          <w:tcPr>
            <w:tcW w:w="2127" w:type="dxa"/>
            <w:vMerge/>
          </w:tcPr>
          <w:p w14:paraId="52F2494B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</w:p>
        </w:tc>
        <w:tc>
          <w:tcPr>
            <w:tcW w:w="4535" w:type="dxa"/>
          </w:tcPr>
          <w:p w14:paraId="33F2B569" w14:textId="3A5C8C3C" w:rsidR="003F2C37" w:rsidRPr="00AF03D8" w:rsidRDefault="002F344B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任务</w:t>
            </w:r>
            <w:r w:rsidR="003F2C37" w:rsidRPr="00AF03D8">
              <w:rPr>
                <w:rFonts w:hint="eastAsia"/>
                <w:szCs w:val="18"/>
              </w:rPr>
              <w:t xml:space="preserve">10.3 </w:t>
            </w:r>
            <w:r w:rsidR="003F2C37" w:rsidRPr="00AF03D8">
              <w:rPr>
                <w:rFonts w:hint="eastAsia"/>
                <w:szCs w:val="18"/>
              </w:rPr>
              <w:t>综合零件车削加工</w:t>
            </w:r>
          </w:p>
        </w:tc>
        <w:tc>
          <w:tcPr>
            <w:tcW w:w="850" w:type="dxa"/>
          </w:tcPr>
          <w:p w14:paraId="01265DF5" w14:textId="31989123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  <w:r w:rsidRPr="00AF03D8">
              <w:rPr>
                <w:rFonts w:hint="eastAsia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14:paraId="37EF2731" w14:textId="77777777" w:rsidR="003F2C37" w:rsidRPr="00AF03D8" w:rsidRDefault="003F2C37" w:rsidP="00AF03D8">
            <w:pPr>
              <w:pStyle w:val="a5"/>
              <w:spacing w:line="240" w:lineRule="auto"/>
              <w:ind w:firstLine="360"/>
              <w:rPr>
                <w:szCs w:val="18"/>
              </w:rPr>
            </w:pPr>
          </w:p>
        </w:tc>
      </w:tr>
    </w:tbl>
    <w:p w14:paraId="4B169413" w14:textId="77777777" w:rsidR="00722FE4" w:rsidRDefault="00722FE4" w:rsidP="00AF03D8">
      <w:pPr>
        <w:rPr>
          <w:shd w:val="clear" w:color="auto" w:fill="FFFFFF"/>
        </w:rPr>
      </w:pPr>
    </w:p>
    <w:p w14:paraId="669B0099" w14:textId="3126F8F2" w:rsidR="002F344B" w:rsidRPr="002F344B" w:rsidRDefault="00432743" w:rsidP="00432743">
      <w:pPr>
        <w:pStyle w:val="2"/>
        <w:ind w:firstLine="643"/>
      </w:pPr>
      <w:r>
        <w:rPr>
          <w:rFonts w:hint="eastAsia"/>
        </w:rPr>
        <w:t>五、</w:t>
      </w:r>
      <w:r w:rsidR="00000000">
        <w:rPr>
          <w:rFonts w:hint="eastAsia"/>
        </w:rPr>
        <w:t>教学设计与教学组织</w:t>
      </w:r>
    </w:p>
    <w:p w14:paraId="51C66FB7" w14:textId="51AC4B6B" w:rsidR="002F344B" w:rsidRPr="00181DEB" w:rsidRDefault="002F344B" w:rsidP="00AF03D8">
      <w:r w:rsidRPr="00181DEB">
        <w:t>本课程利用理实一体化教学场所展开教学。课程的学习过程也是加工产品的工作过程，按照实际生产流程引导学生完成任务</w:t>
      </w:r>
      <w:r w:rsidRPr="00181DEB">
        <w:rPr>
          <w:rFonts w:hint="eastAsia"/>
        </w:rPr>
        <w:t>。</w:t>
      </w:r>
      <w:r w:rsidRPr="00181DEB">
        <w:t>通过内容重构</w:t>
      </w:r>
      <w:r w:rsidR="002B1DC6">
        <w:rPr>
          <w:rFonts w:hint="eastAsia"/>
        </w:rPr>
        <w:t>来</w:t>
      </w:r>
      <w:proofErr w:type="gramStart"/>
      <w:r w:rsidRPr="00181DEB">
        <w:t>实现线</w:t>
      </w:r>
      <w:proofErr w:type="gramEnd"/>
      <w:r w:rsidRPr="00181DEB">
        <w:t>上线下资源互补，在线上以理论知识呈现为主，针对课程目前存在的理论知识欠缺问题，将数控车床加工生产时所需用到的理论知识进行总结、提炼并拍摄成短视频的形式，课前让学生巩固学习，以实现在任务实施过程中的灵活、综合应用，提高教学效率</w:t>
      </w:r>
      <w:r w:rsidRPr="00181DEB">
        <w:rPr>
          <w:rFonts w:hint="eastAsia"/>
        </w:rPr>
        <w:t>。</w:t>
      </w:r>
    </w:p>
    <w:p w14:paraId="1B637283" w14:textId="60E42081" w:rsidR="001958C0" w:rsidRPr="00181DEB" w:rsidRDefault="00AF03D8" w:rsidP="00AF03D8">
      <w:pPr>
        <w:pStyle w:val="3"/>
        <w:numPr>
          <w:ilvl w:val="0"/>
          <w:numId w:val="4"/>
        </w:numPr>
        <w:ind w:firstLineChars="0"/>
        <w:rPr>
          <w:rFonts w:eastAsiaTheme="minorEastAsia"/>
        </w:rPr>
      </w:pPr>
      <w:r>
        <w:rPr>
          <w:rFonts w:hint="eastAsia"/>
        </w:rPr>
        <w:t xml:space="preserve"> </w:t>
      </w:r>
      <w:r>
        <w:t>理论学习理解</w:t>
      </w:r>
    </w:p>
    <w:p w14:paraId="4C120491" w14:textId="59D62EBF" w:rsidR="00181DEB" w:rsidRPr="00181DEB" w:rsidRDefault="00181DEB" w:rsidP="00AF03D8">
      <w:r w:rsidRPr="00181DEB">
        <w:t>在理论知识学习部分注重培养学生的职业素养，在实操部分注重培养安全意识，在检测部分注重培养工匠精神，在机床维护部分注重劳动精神培养</w:t>
      </w:r>
      <w:r w:rsidRPr="00181DEB">
        <w:rPr>
          <w:rFonts w:hint="eastAsia"/>
        </w:rPr>
        <w:t>。</w:t>
      </w:r>
    </w:p>
    <w:p w14:paraId="512CBA1F" w14:textId="5A3FE940" w:rsidR="001958C0" w:rsidRDefault="00AF03D8" w:rsidP="00AF03D8">
      <w:pPr>
        <w:pStyle w:val="3"/>
        <w:numPr>
          <w:ilvl w:val="0"/>
          <w:numId w:val="4"/>
        </w:numPr>
        <w:ind w:firstLineChars="0"/>
      </w:pPr>
      <w:r>
        <w:rPr>
          <w:rFonts w:hint="eastAsia"/>
        </w:rPr>
        <w:t xml:space="preserve"> </w:t>
      </w:r>
      <w:r w:rsidR="00181DEB">
        <w:rPr>
          <w:rFonts w:hint="eastAsia"/>
        </w:rPr>
        <w:t>组织实际操练</w:t>
      </w:r>
    </w:p>
    <w:p w14:paraId="24140BCD" w14:textId="402EF54D" w:rsidR="00181DEB" w:rsidRPr="00181DEB" w:rsidRDefault="00181DEB" w:rsidP="00AF03D8">
      <w:r w:rsidRPr="00181DEB">
        <w:t>实践任务驱动教学法，任务引领教学过程。教师提出任务，引导学生分析工作任务，进行相关知识搜索，制定工艺文件，准备工、量、刀具，编制数控加工程序、校验程序，最后利用数控设备进行零件加工。加工完成后进行检验评估，分学生自评、</w:t>
      </w:r>
      <w:r w:rsidRPr="00181DEB">
        <w:t xml:space="preserve"> </w:t>
      </w:r>
      <w:r w:rsidRPr="00181DEB">
        <w:t>小组互评、教师评定，再进行设备维护，最后整理相关资料存档，上交加工零件。教师结合企业生产实际，根据实际流程对应工作岗位所需职业素养，在任务实施环节加强巡视，对出现的不规范操作拍照后进行课堂点评。对加工后的零件进行小组互测，并提出整改措施，提升学生的质量意识和精益求精的职业精神。整个教学过程中以学生为主体，教师进行环节引导、现场巡视指导、</w:t>
      </w:r>
      <w:r w:rsidRPr="00181DEB">
        <w:lastRenderedPageBreak/>
        <w:t>记录。理论知识点以用代讲，将理论知识点总结提炼供学生</w:t>
      </w:r>
      <w:proofErr w:type="gramStart"/>
      <w:r w:rsidRPr="00181DEB">
        <w:t>线上预学</w:t>
      </w:r>
      <w:proofErr w:type="gramEnd"/>
      <w:r w:rsidRPr="00181DEB">
        <w:t>，课程中进行知识点拨，做到学以致用，同时用实践检验理论，加深印象</w:t>
      </w:r>
      <w:r w:rsidRPr="00181DEB">
        <w:rPr>
          <w:rFonts w:hint="eastAsia"/>
        </w:rPr>
        <w:t>。</w:t>
      </w:r>
    </w:p>
    <w:p w14:paraId="4EA8918D" w14:textId="01F805AB" w:rsidR="001958C0" w:rsidRPr="00181DEB" w:rsidRDefault="00AF03D8" w:rsidP="00AF03D8">
      <w:pPr>
        <w:pStyle w:val="3"/>
        <w:numPr>
          <w:ilvl w:val="0"/>
          <w:numId w:val="4"/>
        </w:numPr>
        <w:ind w:firstLineChars="0"/>
        <w:rPr>
          <w:rFonts w:eastAsiaTheme="minorEastAsia"/>
        </w:rPr>
      </w:pPr>
      <w:r>
        <w:rPr>
          <w:rFonts w:hint="eastAsia"/>
        </w:rPr>
        <w:t xml:space="preserve"> </w:t>
      </w:r>
      <w:r w:rsidR="00181DEB">
        <w:rPr>
          <w:rFonts w:hint="eastAsia"/>
        </w:rPr>
        <w:t>进行质量检测</w:t>
      </w:r>
    </w:p>
    <w:p w14:paraId="36DAEEB3" w14:textId="7515E946" w:rsidR="00181DEB" w:rsidRPr="00181DEB" w:rsidRDefault="00181DEB" w:rsidP="00AF03D8">
      <w:r w:rsidRPr="00181DEB">
        <w:t>在</w:t>
      </w:r>
      <w:r w:rsidRPr="00181DEB">
        <w:rPr>
          <w:rFonts w:hint="eastAsia"/>
        </w:rPr>
        <w:t>质量</w:t>
      </w:r>
      <w:r w:rsidRPr="00181DEB">
        <w:t>检测环节，通过大国工匠宣传视频大国重器</w:t>
      </w:r>
      <w:r w:rsidRPr="00181DEB">
        <w:t>“</w:t>
      </w:r>
      <w:r w:rsidRPr="00181DEB">
        <w:t>一丝之差，优劣分家</w:t>
      </w:r>
      <w:r w:rsidRPr="00181DEB">
        <w:t>”</w:t>
      </w:r>
      <w:r w:rsidRPr="00181DEB">
        <w:t>解读零件加工精度的重要性，鼓励学生今后在平凡的工作岗位上发扬螺丝钉精神，同时树立精益求精的职业精神。教师积极参加每年的机床展，将国内外知名企业的宣传视频播放给学生观看，让学生了解行业发展的最新动态和趋势，并在平时</w:t>
      </w:r>
      <w:r w:rsidRPr="00181DEB">
        <w:t xml:space="preserve"> </w:t>
      </w:r>
      <w:r w:rsidRPr="00181DEB">
        <w:t>积极搜索资料，让学生了解最新的科技进步，提升学生的职业荣誉感和就业信心。</w:t>
      </w:r>
    </w:p>
    <w:p w14:paraId="644A13EA" w14:textId="677EAE77" w:rsidR="001958C0" w:rsidRPr="00181DEB" w:rsidRDefault="00AF03D8" w:rsidP="00AF03D8">
      <w:pPr>
        <w:pStyle w:val="3"/>
        <w:numPr>
          <w:ilvl w:val="0"/>
          <w:numId w:val="4"/>
        </w:numPr>
        <w:ind w:firstLineChars="0"/>
        <w:rPr>
          <w:rFonts w:eastAsiaTheme="minorEastAsia"/>
        </w:rPr>
      </w:pPr>
      <w:r>
        <w:rPr>
          <w:rFonts w:hint="eastAsia"/>
        </w:rPr>
        <w:t xml:space="preserve"> </w:t>
      </w:r>
      <w:r w:rsidR="00181DEB">
        <w:rPr>
          <w:rFonts w:hint="eastAsia"/>
        </w:rPr>
        <w:t>机床维护</w:t>
      </w:r>
    </w:p>
    <w:p w14:paraId="1D3CFF6A" w14:textId="19E6A33F" w:rsidR="00181DEB" w:rsidRPr="00AF03D8" w:rsidRDefault="00181DEB" w:rsidP="00AF03D8">
      <w:r w:rsidRPr="00AF03D8">
        <w:t>机床维护环节主要突出学生的劳动精神，通过鼓励学生进行日常的机床维护，为其灌输</w:t>
      </w:r>
      <w:r w:rsidRPr="00AF03D8">
        <w:t>“</w:t>
      </w:r>
      <w:r w:rsidRPr="00AF03D8">
        <w:t>将所有危险的苗头扼杀在摇篮</w:t>
      </w:r>
      <w:r w:rsidRPr="00AF03D8">
        <w:t>”</w:t>
      </w:r>
      <w:r w:rsidRPr="00AF03D8">
        <w:t>中的思想，让学生更加重视和爱护对数控机床的日常工作。</w:t>
      </w:r>
    </w:p>
    <w:p w14:paraId="08EAF6B7" w14:textId="0420D941" w:rsidR="001958C0" w:rsidRDefault="00432743" w:rsidP="00432743">
      <w:pPr>
        <w:pStyle w:val="2"/>
        <w:ind w:firstLine="643"/>
      </w:pPr>
      <w:r>
        <w:rPr>
          <w:rFonts w:hint="eastAsia"/>
        </w:rPr>
        <w:t>六、</w:t>
      </w:r>
      <w:r w:rsidR="00000000">
        <w:rPr>
          <w:rFonts w:hint="eastAsia"/>
        </w:rPr>
        <w:t>课程考核方式及要求</w:t>
      </w:r>
    </w:p>
    <w:p w14:paraId="390783E0" w14:textId="77777777" w:rsidR="001958C0" w:rsidRPr="00AF03D8" w:rsidRDefault="00000000" w:rsidP="00AF03D8">
      <w:r w:rsidRPr="00AF03D8">
        <w:t>总评成绩以百分制计算，侧重平时课程学习过程、课堂内外学习表现，并结合命题设计实践成果质量综合考评完成。</w:t>
      </w:r>
    </w:p>
    <w:p w14:paraId="705B0775" w14:textId="6B0C3036" w:rsidR="001958C0" w:rsidRPr="00AF03D8" w:rsidRDefault="00000000" w:rsidP="00AF03D8">
      <w:r w:rsidRPr="00AF03D8">
        <w:t>成绩构成比例：平时成绩占比</w:t>
      </w:r>
      <w:r w:rsidR="0020147C" w:rsidRPr="00AF03D8">
        <w:t>4</w:t>
      </w:r>
      <w:r w:rsidRPr="00AF03D8">
        <w:t>0%</w:t>
      </w:r>
      <w:r w:rsidRPr="00AF03D8">
        <w:t>，</w:t>
      </w:r>
      <w:r w:rsidR="00452429" w:rsidRPr="00AF03D8">
        <w:t>课后</w:t>
      </w:r>
      <w:proofErr w:type="gramStart"/>
      <w:r w:rsidR="00452429" w:rsidRPr="00AF03D8">
        <w:t>作业占</w:t>
      </w:r>
      <w:proofErr w:type="gramEnd"/>
      <w:r w:rsidR="00452429" w:rsidRPr="00AF03D8">
        <w:t>比</w:t>
      </w:r>
      <w:r w:rsidR="0020147C" w:rsidRPr="00AF03D8">
        <w:t>1</w:t>
      </w:r>
      <w:r w:rsidR="00452429" w:rsidRPr="00AF03D8">
        <w:t>0%</w:t>
      </w:r>
      <w:r w:rsidR="00452429" w:rsidRPr="00AF03D8">
        <w:t>，数控车床实</w:t>
      </w:r>
      <w:proofErr w:type="gramStart"/>
      <w:r w:rsidR="00452429" w:rsidRPr="00AF03D8">
        <w:t>训报告</w:t>
      </w:r>
      <w:proofErr w:type="gramEnd"/>
      <w:r w:rsidRPr="00AF03D8">
        <w:t>占比</w:t>
      </w:r>
      <w:r w:rsidR="00452429" w:rsidRPr="00AF03D8">
        <w:t>5</w:t>
      </w:r>
      <w:r w:rsidRPr="00AF03D8">
        <w:t>0%</w:t>
      </w:r>
      <w:r w:rsidRPr="00AF03D8">
        <w:t>。</w:t>
      </w:r>
    </w:p>
    <w:p w14:paraId="6F3A0099" w14:textId="449BC3EF" w:rsidR="001958C0" w:rsidRPr="00AF03D8" w:rsidRDefault="00000000" w:rsidP="00AF03D8">
      <w:r w:rsidRPr="00AF03D8">
        <w:t>平时成绩内容：到课、阶段交流研讨、</w:t>
      </w:r>
      <w:r w:rsidR="0020147C" w:rsidRPr="00AF03D8">
        <w:t>课堂实操的表现，以及学习态度等</w:t>
      </w:r>
      <w:r w:rsidR="00AF03D8">
        <w:rPr>
          <w:rFonts w:hint="eastAsia"/>
        </w:rPr>
        <w:t>。</w:t>
      </w:r>
    </w:p>
    <w:p w14:paraId="444B2674" w14:textId="3EB772FE" w:rsidR="00452429" w:rsidRPr="00AF03D8" w:rsidRDefault="00452429" w:rsidP="00AF03D8">
      <w:r w:rsidRPr="00AF03D8">
        <w:t>课后作业</w:t>
      </w:r>
      <w:r w:rsidR="0020147C" w:rsidRPr="00AF03D8">
        <w:t>内容：根据提交作业成绩计算</w:t>
      </w:r>
      <w:r w:rsidR="00AF03D8">
        <w:rPr>
          <w:rFonts w:hint="eastAsia"/>
        </w:rPr>
        <w:t>。</w:t>
      </w:r>
    </w:p>
    <w:p w14:paraId="3C58BCED" w14:textId="26B88304" w:rsidR="0020147C" w:rsidRPr="00AF03D8" w:rsidRDefault="0020147C" w:rsidP="00AF03D8">
      <w:r w:rsidRPr="00AF03D8">
        <w:t>数控车床实训报告：每个实</w:t>
      </w:r>
      <w:proofErr w:type="gramStart"/>
      <w:r w:rsidRPr="00AF03D8">
        <w:t>训项目</w:t>
      </w:r>
      <w:proofErr w:type="gramEnd"/>
      <w:r w:rsidRPr="00AF03D8">
        <w:t>结束时提交实训报告，实</w:t>
      </w:r>
      <w:proofErr w:type="gramStart"/>
      <w:r w:rsidRPr="00AF03D8">
        <w:t>训报告</w:t>
      </w:r>
      <w:proofErr w:type="gramEnd"/>
      <w:r w:rsidRPr="00AF03D8">
        <w:t>满分</w:t>
      </w:r>
      <w:r w:rsidRPr="00AF03D8">
        <w:t>10</w:t>
      </w:r>
      <w:r w:rsidRPr="00AF03D8">
        <w:t>分（共</w:t>
      </w:r>
      <w:r w:rsidRPr="00AF03D8">
        <w:t>10</w:t>
      </w:r>
      <w:r w:rsidRPr="00AF03D8">
        <w:t>次）</w:t>
      </w:r>
      <w:r w:rsidR="00AF03D8">
        <w:rPr>
          <w:rFonts w:hint="eastAsia"/>
        </w:rPr>
        <w:t>。</w:t>
      </w:r>
    </w:p>
    <w:p w14:paraId="6FE22CF1" w14:textId="26272D22" w:rsidR="001958C0" w:rsidRPr="00AF03D8" w:rsidRDefault="00000000" w:rsidP="00AF03D8">
      <w:r w:rsidRPr="00AF03D8">
        <w:t>不及格评定标准：未能按期完成规定</w:t>
      </w:r>
      <w:r w:rsidR="002B1DC6">
        <w:rPr>
          <w:rFonts w:hint="eastAsia"/>
        </w:rPr>
        <w:t>车床零件加工</w:t>
      </w:r>
      <w:r w:rsidRPr="00AF03D8">
        <w:t>任务的学生，其成绩将被评为不及格（</w:t>
      </w:r>
      <w:r w:rsidRPr="00AF03D8">
        <w:t>60</w:t>
      </w:r>
      <w:r w:rsidRPr="00AF03D8">
        <w:t>分以下），不能综合运用所学知识，实践动手能力差。</w:t>
      </w:r>
    </w:p>
    <w:p w14:paraId="52E3024D" w14:textId="77285FCC" w:rsidR="001958C0" w:rsidRDefault="00432743" w:rsidP="00AF03D8">
      <w:pPr>
        <w:pStyle w:val="2"/>
        <w:ind w:firstLine="643"/>
      </w:pPr>
      <w:r>
        <w:rPr>
          <w:rFonts w:hint="eastAsia"/>
        </w:rPr>
        <w:t>七、</w:t>
      </w:r>
      <w:r w:rsidR="00000000">
        <w:rPr>
          <w:rFonts w:hint="eastAsia"/>
        </w:rPr>
        <w:t>课程教学评价</w:t>
      </w:r>
    </w:p>
    <w:p w14:paraId="69DC1B69" w14:textId="52B35B1D" w:rsidR="001958C0" w:rsidRDefault="00000000" w:rsidP="00AF03D8">
      <w:pPr>
        <w:pStyle w:val="3"/>
        <w:ind w:firstLine="562"/>
      </w:pPr>
      <w:r>
        <w:rPr>
          <w:rFonts w:hint="eastAsia"/>
        </w:rPr>
        <w:t>1.</w:t>
      </w:r>
      <w:r w:rsidR="00AF03D8">
        <w:rPr>
          <w:rFonts w:hint="eastAsia"/>
        </w:rPr>
        <w:t xml:space="preserve"> </w:t>
      </w:r>
      <w:r w:rsidR="0020147C">
        <w:rPr>
          <w:rFonts w:hint="eastAsia"/>
        </w:rPr>
        <w:t>过程性评价为</w:t>
      </w:r>
      <w:r>
        <w:t>主体</w:t>
      </w:r>
    </w:p>
    <w:p w14:paraId="444C4515" w14:textId="129D93C1" w:rsidR="0020147C" w:rsidRPr="002B1DC6" w:rsidRDefault="0020147C" w:rsidP="00AF03D8">
      <w:pPr>
        <w:pStyle w:val="a3"/>
        <w:rPr>
          <w:sz w:val="21"/>
          <w:szCs w:val="21"/>
        </w:rPr>
      </w:pPr>
      <w:r w:rsidRPr="002B1DC6">
        <w:rPr>
          <w:sz w:val="21"/>
          <w:szCs w:val="21"/>
        </w:rPr>
        <w:t>对每一个教学情境设计一个考核表，具体内容包括学习态度、学习效果等，形式包括</w:t>
      </w:r>
      <w:r w:rsidRPr="002B1DC6">
        <w:rPr>
          <w:sz w:val="21"/>
          <w:szCs w:val="21"/>
        </w:rPr>
        <w:lastRenderedPageBreak/>
        <w:t>答辩、加工质量检验评分、理论考试等。同时</w:t>
      </w:r>
      <w:proofErr w:type="gramStart"/>
      <w:r w:rsidRPr="002B1DC6">
        <w:rPr>
          <w:sz w:val="21"/>
          <w:szCs w:val="21"/>
        </w:rPr>
        <w:t>探索增值</w:t>
      </w:r>
      <w:proofErr w:type="gramEnd"/>
      <w:r w:rsidRPr="002B1DC6">
        <w:rPr>
          <w:sz w:val="21"/>
          <w:szCs w:val="21"/>
        </w:rPr>
        <w:t>评价，健全综合评价</w:t>
      </w:r>
      <w:r w:rsidRPr="002B1DC6">
        <w:rPr>
          <w:rFonts w:hint="eastAsia"/>
          <w:sz w:val="21"/>
          <w:szCs w:val="21"/>
        </w:rPr>
        <w:t>。</w:t>
      </w:r>
      <w:r w:rsidRPr="002B1DC6">
        <w:rPr>
          <w:sz w:val="21"/>
          <w:szCs w:val="21"/>
        </w:rPr>
        <w:t>对操作规范、安全意识、团队协作等职业素养和创新改进设置增值评价。为进一步健全综合评价，课程采用三方评价的方式，包括操作技能和工作过程教师评价、学习任务完成和过程理解生生互评、项目结果企业导师评价。</w:t>
      </w:r>
    </w:p>
    <w:p w14:paraId="6AEC69B3" w14:textId="4C0C9E20" w:rsidR="001958C0" w:rsidRDefault="00432743" w:rsidP="00432743">
      <w:pPr>
        <w:pStyle w:val="3"/>
        <w:ind w:firstLine="562"/>
      </w:pPr>
      <w:r>
        <w:rPr>
          <w:rFonts w:hint="eastAsia"/>
        </w:rPr>
        <w:t xml:space="preserve">2. </w:t>
      </w:r>
      <w:r w:rsidR="00000000">
        <w:t>形成性评价</w:t>
      </w:r>
    </w:p>
    <w:p w14:paraId="0A9FF191" w14:textId="10F3F253" w:rsidR="001958C0" w:rsidRPr="007D288B" w:rsidRDefault="00000000" w:rsidP="00AF03D8">
      <w:pPr>
        <w:pStyle w:val="a3"/>
        <w:rPr>
          <w:sz w:val="21"/>
          <w:szCs w:val="21"/>
        </w:rPr>
      </w:pPr>
      <w:r w:rsidRPr="007D288B">
        <w:rPr>
          <w:sz w:val="21"/>
          <w:szCs w:val="21"/>
        </w:rPr>
        <w:t>在</w:t>
      </w:r>
      <w:r w:rsidR="0020147C" w:rsidRPr="007D288B">
        <w:rPr>
          <w:rFonts w:hint="eastAsia"/>
          <w:sz w:val="21"/>
          <w:szCs w:val="21"/>
        </w:rPr>
        <w:t>数控车床综合技能实训的</w:t>
      </w:r>
      <w:r w:rsidRPr="007D288B">
        <w:rPr>
          <w:sz w:val="21"/>
          <w:szCs w:val="21"/>
        </w:rPr>
        <w:t>教学中，引入形成性评价，通过持续循环的</w:t>
      </w:r>
      <w:r w:rsidR="0020147C" w:rsidRPr="007D288B">
        <w:rPr>
          <w:rFonts w:hint="eastAsia"/>
          <w:sz w:val="21"/>
          <w:szCs w:val="21"/>
        </w:rPr>
        <w:t>线上和线下</w:t>
      </w:r>
      <w:r w:rsidRPr="007D288B">
        <w:rPr>
          <w:sz w:val="21"/>
          <w:szCs w:val="21"/>
        </w:rPr>
        <w:t>教学方法</w:t>
      </w:r>
      <w:r w:rsidR="0020147C" w:rsidRPr="007D288B">
        <w:rPr>
          <w:rFonts w:hint="eastAsia"/>
          <w:sz w:val="21"/>
          <w:szCs w:val="21"/>
        </w:rPr>
        <w:t>。</w:t>
      </w:r>
      <w:r w:rsidR="0020147C" w:rsidRPr="007D288B">
        <w:rPr>
          <w:sz w:val="21"/>
          <w:szCs w:val="21"/>
        </w:rPr>
        <w:t>课程通过线上线下融合式教学</w:t>
      </w:r>
      <w:r w:rsidR="0020147C" w:rsidRPr="007D288B">
        <w:rPr>
          <w:rFonts w:hint="eastAsia"/>
          <w:sz w:val="21"/>
          <w:szCs w:val="21"/>
        </w:rPr>
        <w:t>，可以</w:t>
      </w:r>
      <w:r w:rsidRPr="007D288B">
        <w:rPr>
          <w:sz w:val="21"/>
          <w:szCs w:val="21"/>
        </w:rPr>
        <w:t>全面检测和评价学生的学习过程、态度、行为和成果。</w:t>
      </w:r>
    </w:p>
    <w:p w14:paraId="3502ECC4" w14:textId="35108FC6" w:rsidR="001958C0" w:rsidRDefault="00432743" w:rsidP="00432743">
      <w:pPr>
        <w:pStyle w:val="3"/>
        <w:ind w:firstLine="562"/>
      </w:pPr>
      <w:r>
        <w:rPr>
          <w:rFonts w:hint="eastAsia"/>
        </w:rPr>
        <w:t xml:space="preserve">3. </w:t>
      </w:r>
      <w:r w:rsidR="00000000">
        <w:t>网络评审</w:t>
      </w:r>
    </w:p>
    <w:p w14:paraId="4C41F1AC" w14:textId="5044E61A" w:rsidR="001958C0" w:rsidRPr="007D288B" w:rsidRDefault="00000000" w:rsidP="00AF03D8">
      <w:pPr>
        <w:pStyle w:val="a3"/>
        <w:rPr>
          <w:sz w:val="21"/>
          <w:szCs w:val="21"/>
        </w:rPr>
      </w:pPr>
      <w:r w:rsidRPr="007D288B">
        <w:rPr>
          <w:rFonts w:hint="eastAsia"/>
          <w:sz w:val="21"/>
          <w:szCs w:val="21"/>
        </w:rPr>
        <w:t>网络不记名投票，</w:t>
      </w:r>
      <w:r w:rsidRPr="007D288B">
        <w:rPr>
          <w:sz w:val="21"/>
          <w:szCs w:val="21"/>
        </w:rPr>
        <w:t>引入</w:t>
      </w:r>
      <w:r w:rsidR="0020147C" w:rsidRPr="007D288B">
        <w:rPr>
          <w:rFonts w:hint="eastAsia"/>
          <w:sz w:val="21"/>
          <w:szCs w:val="21"/>
        </w:rPr>
        <w:t>个人作用、数控实</w:t>
      </w:r>
      <w:proofErr w:type="gramStart"/>
      <w:r w:rsidR="0020147C" w:rsidRPr="007D288B">
        <w:rPr>
          <w:rFonts w:hint="eastAsia"/>
          <w:sz w:val="21"/>
          <w:szCs w:val="21"/>
        </w:rPr>
        <w:t>训报告</w:t>
      </w:r>
      <w:proofErr w:type="gramEnd"/>
      <w:r w:rsidRPr="007D288B">
        <w:rPr>
          <w:sz w:val="21"/>
          <w:szCs w:val="21"/>
        </w:rPr>
        <w:t>上传至课程资源网站，由包括任课教师在内的三人以上评价小组进行评审的方法。</w:t>
      </w:r>
    </w:p>
    <w:p w14:paraId="428E83B1" w14:textId="1F12AEF4" w:rsidR="001958C0" w:rsidRDefault="00432743" w:rsidP="00432743">
      <w:pPr>
        <w:pStyle w:val="2"/>
        <w:ind w:left="420" w:firstLineChars="0" w:firstLine="0"/>
      </w:pPr>
      <w:r>
        <w:rPr>
          <w:rFonts w:hint="eastAsia"/>
        </w:rPr>
        <w:t>八、</w:t>
      </w:r>
      <w:r w:rsidR="00000000">
        <w:rPr>
          <w:rFonts w:hint="eastAsia"/>
        </w:rPr>
        <w:t>教材与参考资料</w:t>
      </w:r>
    </w:p>
    <w:p w14:paraId="705EEE12" w14:textId="4387E767" w:rsidR="001958C0" w:rsidRDefault="00000000" w:rsidP="00AF03D8">
      <w:pPr>
        <w:pStyle w:val="3"/>
        <w:numPr>
          <w:ilvl w:val="0"/>
          <w:numId w:val="7"/>
        </w:numPr>
        <w:ind w:firstLineChars="0"/>
      </w:pPr>
      <w:r>
        <w:rPr>
          <w:rFonts w:hint="eastAsia"/>
        </w:rPr>
        <w:t>教材</w:t>
      </w:r>
    </w:p>
    <w:p w14:paraId="04E02167" w14:textId="36D0717B" w:rsidR="001958C0" w:rsidRPr="00AF03D8" w:rsidRDefault="00000000" w:rsidP="00AF03D8">
      <w:r w:rsidRPr="00AF03D8">
        <w:t>《</w:t>
      </w:r>
      <w:r w:rsidR="0020147C" w:rsidRPr="00AF03D8">
        <w:t>数控车床综合技能实训</w:t>
      </w:r>
      <w:r w:rsidRPr="00AF03D8">
        <w:t>》（第</w:t>
      </w:r>
      <w:r w:rsidR="0020147C" w:rsidRPr="00AF03D8">
        <w:t>1</w:t>
      </w:r>
      <w:r w:rsidRPr="00AF03D8">
        <w:t>版第</w:t>
      </w:r>
      <w:r w:rsidR="00AF03D8" w:rsidRPr="00AF03D8">
        <w:t>2</w:t>
      </w:r>
      <w:r w:rsidR="00AF03D8" w:rsidRPr="00AF03D8">
        <w:t>印</w:t>
      </w:r>
      <w:r w:rsidRPr="00AF03D8">
        <w:t>次），</w:t>
      </w:r>
      <w:r w:rsidR="00AF03D8" w:rsidRPr="00AF03D8">
        <w:t>柳荣华</w:t>
      </w:r>
      <w:r w:rsidRPr="00AF03D8">
        <w:t>，</w:t>
      </w:r>
      <w:r w:rsidR="00AF03D8" w:rsidRPr="00AF03D8">
        <w:t>谢雪如</w:t>
      </w:r>
      <w:r w:rsidRPr="00AF03D8">
        <w:t>，</w:t>
      </w:r>
      <w:r w:rsidR="00AF03D8" w:rsidRPr="00AF03D8">
        <w:t>黄南军，电子科技大学</w:t>
      </w:r>
      <w:r w:rsidRPr="00AF03D8">
        <w:t>出版社，</w:t>
      </w:r>
      <w:r w:rsidRPr="00AF03D8">
        <w:t>2019</w:t>
      </w:r>
      <w:r w:rsidRPr="00AF03D8">
        <w:t>，</w:t>
      </w:r>
      <w:r w:rsidRPr="00AF03D8">
        <w:t>ISBN 978-7-</w:t>
      </w:r>
      <w:r w:rsidR="00AF03D8" w:rsidRPr="00AF03D8">
        <w:t>5647</w:t>
      </w:r>
      <w:r w:rsidRPr="00AF03D8">
        <w:t>-</w:t>
      </w:r>
      <w:r w:rsidR="00AF03D8" w:rsidRPr="00AF03D8">
        <w:t>7382</w:t>
      </w:r>
      <w:r w:rsidRPr="00AF03D8">
        <w:t>-</w:t>
      </w:r>
      <w:r w:rsidR="00AF03D8" w:rsidRPr="00AF03D8">
        <w:t>3</w:t>
      </w:r>
    </w:p>
    <w:p w14:paraId="256E1F72" w14:textId="31784B67" w:rsidR="001958C0" w:rsidRDefault="00000000" w:rsidP="00AF03D8">
      <w:pPr>
        <w:pStyle w:val="3"/>
        <w:ind w:firstLine="562"/>
      </w:pPr>
      <w:r>
        <w:rPr>
          <w:rFonts w:hint="eastAsia"/>
        </w:rPr>
        <w:t>2.</w:t>
      </w:r>
      <w:r w:rsidR="00AF03D8">
        <w:rPr>
          <w:rFonts w:hint="eastAsia"/>
        </w:rPr>
        <w:t xml:space="preserve"> </w:t>
      </w:r>
      <w:r>
        <w:rPr>
          <w:rFonts w:hint="eastAsia"/>
        </w:rPr>
        <w:t>参考资料</w:t>
      </w:r>
    </w:p>
    <w:p w14:paraId="57BAC742" w14:textId="7CD13802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[1] </w:t>
      </w:r>
      <w:proofErr w:type="gramStart"/>
      <w:r w:rsidRPr="007D288B">
        <w:rPr>
          <w:rFonts w:ascii="Times New Roman" w:eastAsia="宋体"/>
          <w:sz w:val="21"/>
          <w:szCs w:val="21"/>
        </w:rPr>
        <w:t>詹</w:t>
      </w:r>
      <w:proofErr w:type="gramEnd"/>
      <w:r w:rsidRPr="007D288B">
        <w:rPr>
          <w:rFonts w:ascii="Times New Roman" w:eastAsia="宋体"/>
          <w:sz w:val="21"/>
          <w:szCs w:val="21"/>
        </w:rPr>
        <w:t>华西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数控加工与编程</w:t>
      </w:r>
      <w:r w:rsidRPr="007D288B">
        <w:rPr>
          <w:rFonts w:ascii="Times New Roman" w:eastAsia="宋体"/>
          <w:sz w:val="21"/>
          <w:szCs w:val="21"/>
        </w:rPr>
        <w:t xml:space="preserve">[M]. 2 </w:t>
      </w:r>
      <w:r w:rsidRPr="007D288B">
        <w:rPr>
          <w:rFonts w:ascii="Times New Roman" w:eastAsia="宋体"/>
          <w:sz w:val="21"/>
          <w:szCs w:val="21"/>
        </w:rPr>
        <w:t>版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西安：西安电子科技大学出版社，</w:t>
      </w:r>
      <w:r w:rsidRPr="007D288B">
        <w:rPr>
          <w:rFonts w:ascii="Times New Roman" w:eastAsia="宋体"/>
          <w:sz w:val="21"/>
          <w:szCs w:val="21"/>
        </w:rPr>
        <w:t xml:space="preserve">2007. </w:t>
      </w:r>
    </w:p>
    <w:p w14:paraId="337B096B" w14:textId="26771562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[2] </w:t>
      </w:r>
      <w:r w:rsidRPr="007D288B">
        <w:rPr>
          <w:rFonts w:ascii="Times New Roman" w:eastAsia="宋体"/>
          <w:sz w:val="21"/>
          <w:szCs w:val="21"/>
        </w:rPr>
        <w:t>张若锋，邓健平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数控加工实训</w:t>
      </w:r>
      <w:r w:rsidRPr="007D288B">
        <w:rPr>
          <w:rFonts w:ascii="Times New Roman" w:eastAsia="宋体"/>
          <w:sz w:val="21"/>
          <w:szCs w:val="21"/>
        </w:rPr>
        <w:t xml:space="preserve">[M]. </w:t>
      </w:r>
      <w:r w:rsidRPr="007D288B">
        <w:rPr>
          <w:rFonts w:ascii="Times New Roman" w:eastAsia="宋体"/>
          <w:sz w:val="21"/>
          <w:szCs w:val="21"/>
        </w:rPr>
        <w:t>北京：机械工业出版社，</w:t>
      </w:r>
      <w:r w:rsidRPr="007D288B">
        <w:rPr>
          <w:rFonts w:ascii="Times New Roman" w:eastAsia="宋体"/>
          <w:sz w:val="21"/>
          <w:szCs w:val="21"/>
        </w:rPr>
        <w:t xml:space="preserve">2011. </w:t>
      </w:r>
    </w:p>
    <w:p w14:paraId="12250A91" w14:textId="50645188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[3] </w:t>
      </w:r>
      <w:r w:rsidRPr="007D288B">
        <w:rPr>
          <w:rFonts w:ascii="Times New Roman" w:eastAsia="宋体"/>
          <w:sz w:val="21"/>
          <w:szCs w:val="21"/>
        </w:rPr>
        <w:t>王渝俊，马荣辉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数控车床技能模块</w:t>
      </w:r>
      <w:r w:rsidRPr="007D288B">
        <w:rPr>
          <w:rFonts w:ascii="Times New Roman" w:eastAsia="宋体"/>
          <w:sz w:val="21"/>
          <w:szCs w:val="21"/>
        </w:rPr>
        <w:t xml:space="preserve">[M]. </w:t>
      </w:r>
      <w:r w:rsidRPr="007D288B">
        <w:rPr>
          <w:rFonts w:ascii="Times New Roman" w:eastAsia="宋体"/>
          <w:sz w:val="21"/>
          <w:szCs w:val="21"/>
        </w:rPr>
        <w:t>成都：西南交通大学出版社，</w:t>
      </w:r>
      <w:r w:rsidRPr="007D288B">
        <w:rPr>
          <w:rFonts w:ascii="Times New Roman" w:eastAsia="宋体"/>
          <w:sz w:val="21"/>
          <w:szCs w:val="21"/>
        </w:rPr>
        <w:t xml:space="preserve">2010. </w:t>
      </w:r>
    </w:p>
    <w:p w14:paraId="32131519" w14:textId="00BDBE9C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[4] </w:t>
      </w:r>
      <w:r w:rsidRPr="007D288B">
        <w:rPr>
          <w:rFonts w:ascii="Times New Roman" w:eastAsia="宋体"/>
          <w:sz w:val="21"/>
          <w:szCs w:val="21"/>
        </w:rPr>
        <w:t>赵勤德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零件的数控</w:t>
      </w:r>
      <w:proofErr w:type="gramStart"/>
      <w:r w:rsidRPr="007D288B">
        <w:rPr>
          <w:rFonts w:ascii="Times New Roman" w:eastAsia="宋体"/>
          <w:sz w:val="21"/>
          <w:szCs w:val="21"/>
        </w:rPr>
        <w:t>车加工</w:t>
      </w:r>
      <w:proofErr w:type="gramEnd"/>
      <w:r w:rsidRPr="007D288B">
        <w:rPr>
          <w:rFonts w:ascii="Times New Roman" w:eastAsia="宋体"/>
          <w:sz w:val="21"/>
          <w:szCs w:val="21"/>
        </w:rPr>
        <w:t xml:space="preserve">[M]. </w:t>
      </w:r>
      <w:r w:rsidRPr="007D288B">
        <w:rPr>
          <w:rFonts w:ascii="Times New Roman" w:eastAsia="宋体"/>
          <w:sz w:val="21"/>
          <w:szCs w:val="21"/>
        </w:rPr>
        <w:t>北京：机械工业出版社，</w:t>
      </w:r>
      <w:r w:rsidRPr="007D288B">
        <w:rPr>
          <w:rFonts w:ascii="Times New Roman" w:eastAsia="宋体"/>
          <w:sz w:val="21"/>
          <w:szCs w:val="21"/>
        </w:rPr>
        <w:t xml:space="preserve">2013. </w:t>
      </w:r>
    </w:p>
    <w:p w14:paraId="211D314E" w14:textId="74D05CBC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[5] </w:t>
      </w:r>
      <w:r w:rsidRPr="007D288B">
        <w:rPr>
          <w:rFonts w:ascii="Times New Roman" w:eastAsia="宋体"/>
          <w:sz w:val="21"/>
          <w:szCs w:val="21"/>
        </w:rPr>
        <w:t>王爱玲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数控机床操作技术</w:t>
      </w:r>
      <w:r w:rsidRPr="007D288B">
        <w:rPr>
          <w:rFonts w:ascii="Times New Roman" w:eastAsia="宋体"/>
          <w:sz w:val="21"/>
          <w:szCs w:val="21"/>
        </w:rPr>
        <w:t xml:space="preserve">[M]. 2 </w:t>
      </w:r>
      <w:r w:rsidRPr="007D288B">
        <w:rPr>
          <w:rFonts w:ascii="Times New Roman" w:eastAsia="宋体"/>
          <w:sz w:val="21"/>
          <w:szCs w:val="21"/>
        </w:rPr>
        <w:t>版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北京：机械工业出版社，</w:t>
      </w:r>
      <w:r w:rsidRPr="007D288B">
        <w:rPr>
          <w:rFonts w:ascii="Times New Roman" w:eastAsia="宋体"/>
          <w:sz w:val="21"/>
          <w:szCs w:val="21"/>
        </w:rPr>
        <w:t xml:space="preserve">2013. </w:t>
      </w:r>
    </w:p>
    <w:p w14:paraId="77F95347" w14:textId="77777777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[6] </w:t>
      </w:r>
      <w:r w:rsidRPr="007D288B">
        <w:rPr>
          <w:rFonts w:ascii="Times New Roman" w:eastAsia="宋体"/>
          <w:sz w:val="21"/>
          <w:szCs w:val="21"/>
        </w:rPr>
        <w:t>顾晔，张秀玲，金山</w:t>
      </w:r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数控编程与操作</w:t>
      </w:r>
      <w:r w:rsidRPr="007D288B">
        <w:rPr>
          <w:rFonts w:ascii="Times New Roman" w:eastAsia="宋体"/>
          <w:sz w:val="21"/>
          <w:szCs w:val="21"/>
        </w:rPr>
        <w:t xml:space="preserve">[M]. </w:t>
      </w:r>
      <w:r w:rsidRPr="007D288B">
        <w:rPr>
          <w:rFonts w:ascii="Times New Roman" w:eastAsia="宋体"/>
          <w:sz w:val="21"/>
          <w:szCs w:val="21"/>
        </w:rPr>
        <w:t>北京：人民邮电出版社，</w:t>
      </w:r>
      <w:r w:rsidRPr="007D288B">
        <w:rPr>
          <w:rFonts w:ascii="Times New Roman" w:eastAsia="宋体"/>
          <w:sz w:val="21"/>
          <w:szCs w:val="21"/>
        </w:rPr>
        <w:t xml:space="preserve">2009. </w:t>
      </w:r>
    </w:p>
    <w:p w14:paraId="32FCB1BF" w14:textId="77777777" w:rsidR="00AF03D8" w:rsidRPr="007D288B" w:rsidRDefault="00AF03D8" w:rsidP="00AF03D8">
      <w:pPr>
        <w:pStyle w:val="Pa7"/>
        <w:rPr>
          <w:rFonts w:ascii="Times New Roman" w:eastAsia="宋体"/>
          <w:sz w:val="21"/>
          <w:szCs w:val="21"/>
        </w:rPr>
      </w:pPr>
      <w:r w:rsidRPr="007D288B">
        <w:rPr>
          <w:rFonts w:ascii="Times New Roman" w:eastAsia="宋体"/>
          <w:sz w:val="21"/>
          <w:szCs w:val="21"/>
        </w:rPr>
        <w:t xml:space="preserve">[7] </w:t>
      </w:r>
      <w:r w:rsidRPr="007D288B">
        <w:rPr>
          <w:rFonts w:ascii="Times New Roman" w:eastAsia="宋体"/>
          <w:sz w:val="21"/>
          <w:szCs w:val="21"/>
        </w:rPr>
        <w:t>沈剑锋，</w:t>
      </w:r>
      <w:proofErr w:type="gramStart"/>
      <w:r w:rsidRPr="007D288B">
        <w:rPr>
          <w:rFonts w:ascii="Times New Roman" w:eastAsia="宋体"/>
          <w:sz w:val="21"/>
          <w:szCs w:val="21"/>
        </w:rPr>
        <w:t>虞俊</w:t>
      </w:r>
      <w:proofErr w:type="gramEnd"/>
      <w:r w:rsidRPr="007D288B">
        <w:rPr>
          <w:rFonts w:ascii="Times New Roman" w:eastAsia="宋体"/>
          <w:sz w:val="21"/>
          <w:szCs w:val="21"/>
        </w:rPr>
        <w:t xml:space="preserve">. </w:t>
      </w:r>
      <w:r w:rsidRPr="007D288B">
        <w:rPr>
          <w:rFonts w:ascii="Times New Roman" w:eastAsia="宋体"/>
          <w:sz w:val="21"/>
          <w:szCs w:val="21"/>
        </w:rPr>
        <w:t>数控车工</w:t>
      </w:r>
      <w:r w:rsidRPr="007D288B">
        <w:rPr>
          <w:rFonts w:ascii="Times New Roman" w:eastAsia="宋体"/>
          <w:sz w:val="21"/>
          <w:szCs w:val="21"/>
        </w:rPr>
        <w:t xml:space="preserve">[M]. </w:t>
      </w:r>
      <w:r w:rsidRPr="007D288B">
        <w:rPr>
          <w:rFonts w:ascii="Times New Roman" w:eastAsia="宋体"/>
          <w:sz w:val="21"/>
          <w:szCs w:val="21"/>
        </w:rPr>
        <w:t>北京：机械工业出版社，</w:t>
      </w:r>
      <w:r w:rsidRPr="007D288B">
        <w:rPr>
          <w:rFonts w:ascii="Times New Roman" w:eastAsia="宋体"/>
          <w:sz w:val="21"/>
          <w:szCs w:val="21"/>
        </w:rPr>
        <w:t xml:space="preserve">2007. </w:t>
      </w:r>
    </w:p>
    <w:p w14:paraId="78FAB4AE" w14:textId="233BB60B" w:rsidR="001958C0" w:rsidRPr="007D288B" w:rsidRDefault="00AF03D8" w:rsidP="00AF03D8">
      <w:pPr>
        <w:rPr>
          <w:szCs w:val="21"/>
        </w:rPr>
      </w:pPr>
      <w:r w:rsidRPr="007D288B">
        <w:rPr>
          <w:szCs w:val="21"/>
        </w:rPr>
        <w:t xml:space="preserve">[8] FANUC 0i Mate-TB </w:t>
      </w:r>
      <w:r w:rsidRPr="007D288B">
        <w:rPr>
          <w:szCs w:val="21"/>
        </w:rPr>
        <w:t>操作编程说明书</w:t>
      </w:r>
      <w:r w:rsidRPr="007D288B">
        <w:rPr>
          <w:szCs w:val="21"/>
        </w:rPr>
        <w:t>.</w:t>
      </w:r>
    </w:p>
    <w:sectPr w:rsidR="001958C0" w:rsidRPr="007D28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79352" w14:textId="77777777" w:rsidR="001609CC" w:rsidRDefault="001609CC" w:rsidP="00AF03D8">
      <w:r>
        <w:separator/>
      </w:r>
    </w:p>
  </w:endnote>
  <w:endnote w:type="continuationSeparator" w:id="0">
    <w:p w14:paraId="5F14533E" w14:textId="77777777" w:rsidR="001609CC" w:rsidRDefault="001609CC" w:rsidP="00AF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书宋">
    <w:altName w:val="等线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A852B" w14:textId="77777777" w:rsidR="00432743" w:rsidRDefault="0043274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C6ED" w14:textId="77777777" w:rsidR="00432743" w:rsidRDefault="0043274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12568" w14:textId="77777777" w:rsidR="00432743" w:rsidRDefault="0043274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DAF76" w14:textId="77777777" w:rsidR="001609CC" w:rsidRDefault="001609CC" w:rsidP="00AF03D8">
      <w:r>
        <w:separator/>
      </w:r>
    </w:p>
  </w:footnote>
  <w:footnote w:type="continuationSeparator" w:id="0">
    <w:p w14:paraId="016C1027" w14:textId="77777777" w:rsidR="001609CC" w:rsidRDefault="001609CC" w:rsidP="00AF0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AC574" w14:textId="77777777" w:rsidR="00432743" w:rsidRDefault="00432743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76BD2" w14:textId="77777777" w:rsidR="00432743" w:rsidRDefault="00432743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D908A" w14:textId="77777777" w:rsidR="00432743" w:rsidRDefault="00432743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D9AAAC"/>
    <w:multiLevelType w:val="singleLevel"/>
    <w:tmpl w:val="84D9AAAC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A8CADCD"/>
    <w:multiLevelType w:val="singleLevel"/>
    <w:tmpl w:val="FA8CAD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3A6B3B2"/>
    <w:multiLevelType w:val="singleLevel"/>
    <w:tmpl w:val="03A6B3B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4A74A57"/>
    <w:multiLevelType w:val="hybridMultilevel"/>
    <w:tmpl w:val="5CEAF270"/>
    <w:lvl w:ilvl="0" w:tplc="1D3ABCB0">
      <w:start w:val="3"/>
      <w:numFmt w:val="decimal"/>
      <w:lvlText w:val="%1."/>
      <w:lvlJc w:val="left"/>
      <w:pPr>
        <w:ind w:left="12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40"/>
      </w:pPr>
    </w:lvl>
    <w:lvl w:ilvl="2" w:tplc="0409001B" w:tentative="1">
      <w:start w:val="1"/>
      <w:numFmt w:val="lowerRoman"/>
      <w:lvlText w:val="%3."/>
      <w:lvlJc w:val="right"/>
      <w:pPr>
        <w:ind w:left="2203" w:hanging="440"/>
      </w:pPr>
    </w:lvl>
    <w:lvl w:ilvl="3" w:tplc="0409000F" w:tentative="1">
      <w:start w:val="1"/>
      <w:numFmt w:val="decimal"/>
      <w:lvlText w:val="%4."/>
      <w:lvlJc w:val="left"/>
      <w:pPr>
        <w:ind w:left="2643" w:hanging="440"/>
      </w:pPr>
    </w:lvl>
    <w:lvl w:ilvl="4" w:tplc="04090019" w:tentative="1">
      <w:start w:val="1"/>
      <w:numFmt w:val="lowerLetter"/>
      <w:lvlText w:val="%5)"/>
      <w:lvlJc w:val="left"/>
      <w:pPr>
        <w:ind w:left="3083" w:hanging="440"/>
      </w:pPr>
    </w:lvl>
    <w:lvl w:ilvl="5" w:tplc="0409001B" w:tentative="1">
      <w:start w:val="1"/>
      <w:numFmt w:val="lowerRoman"/>
      <w:lvlText w:val="%6."/>
      <w:lvlJc w:val="right"/>
      <w:pPr>
        <w:ind w:left="3523" w:hanging="440"/>
      </w:pPr>
    </w:lvl>
    <w:lvl w:ilvl="6" w:tplc="0409000F" w:tentative="1">
      <w:start w:val="1"/>
      <w:numFmt w:val="decimal"/>
      <w:lvlText w:val="%7."/>
      <w:lvlJc w:val="left"/>
      <w:pPr>
        <w:ind w:left="3963" w:hanging="440"/>
      </w:pPr>
    </w:lvl>
    <w:lvl w:ilvl="7" w:tplc="04090019" w:tentative="1">
      <w:start w:val="1"/>
      <w:numFmt w:val="lowerLetter"/>
      <w:lvlText w:val="%8)"/>
      <w:lvlJc w:val="left"/>
      <w:pPr>
        <w:ind w:left="4403" w:hanging="440"/>
      </w:pPr>
    </w:lvl>
    <w:lvl w:ilvl="8" w:tplc="0409001B" w:tentative="1">
      <w:start w:val="1"/>
      <w:numFmt w:val="lowerRoman"/>
      <w:lvlText w:val="%9."/>
      <w:lvlJc w:val="right"/>
      <w:pPr>
        <w:ind w:left="4843" w:hanging="440"/>
      </w:pPr>
    </w:lvl>
  </w:abstractNum>
  <w:abstractNum w:abstractNumId="4" w15:restartNumberingAfterBreak="0">
    <w:nsid w:val="3761526B"/>
    <w:multiLevelType w:val="hybridMultilevel"/>
    <w:tmpl w:val="4FB2AF62"/>
    <w:lvl w:ilvl="0" w:tplc="4476E0B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5" w15:restartNumberingAfterBreak="0">
    <w:nsid w:val="3F264311"/>
    <w:multiLevelType w:val="hybridMultilevel"/>
    <w:tmpl w:val="FD9AA0B0"/>
    <w:lvl w:ilvl="0" w:tplc="C9BE2410">
      <w:start w:val="2"/>
      <w:numFmt w:val="decimal"/>
      <w:lvlText w:val="%1."/>
      <w:lvlJc w:val="left"/>
      <w:pPr>
        <w:ind w:left="12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40"/>
      </w:pPr>
    </w:lvl>
    <w:lvl w:ilvl="2" w:tplc="0409001B" w:tentative="1">
      <w:start w:val="1"/>
      <w:numFmt w:val="lowerRoman"/>
      <w:lvlText w:val="%3."/>
      <w:lvlJc w:val="right"/>
      <w:pPr>
        <w:ind w:left="2203" w:hanging="440"/>
      </w:pPr>
    </w:lvl>
    <w:lvl w:ilvl="3" w:tplc="0409000F" w:tentative="1">
      <w:start w:val="1"/>
      <w:numFmt w:val="decimal"/>
      <w:lvlText w:val="%4."/>
      <w:lvlJc w:val="left"/>
      <w:pPr>
        <w:ind w:left="2643" w:hanging="440"/>
      </w:pPr>
    </w:lvl>
    <w:lvl w:ilvl="4" w:tplc="04090019" w:tentative="1">
      <w:start w:val="1"/>
      <w:numFmt w:val="lowerLetter"/>
      <w:lvlText w:val="%5)"/>
      <w:lvlJc w:val="left"/>
      <w:pPr>
        <w:ind w:left="3083" w:hanging="440"/>
      </w:pPr>
    </w:lvl>
    <w:lvl w:ilvl="5" w:tplc="0409001B" w:tentative="1">
      <w:start w:val="1"/>
      <w:numFmt w:val="lowerRoman"/>
      <w:lvlText w:val="%6."/>
      <w:lvlJc w:val="right"/>
      <w:pPr>
        <w:ind w:left="3523" w:hanging="440"/>
      </w:pPr>
    </w:lvl>
    <w:lvl w:ilvl="6" w:tplc="0409000F" w:tentative="1">
      <w:start w:val="1"/>
      <w:numFmt w:val="decimal"/>
      <w:lvlText w:val="%7."/>
      <w:lvlJc w:val="left"/>
      <w:pPr>
        <w:ind w:left="3963" w:hanging="440"/>
      </w:pPr>
    </w:lvl>
    <w:lvl w:ilvl="7" w:tplc="04090019" w:tentative="1">
      <w:start w:val="1"/>
      <w:numFmt w:val="lowerLetter"/>
      <w:lvlText w:val="%8)"/>
      <w:lvlJc w:val="left"/>
      <w:pPr>
        <w:ind w:left="4403" w:hanging="440"/>
      </w:pPr>
    </w:lvl>
    <w:lvl w:ilvl="8" w:tplc="0409001B" w:tentative="1">
      <w:start w:val="1"/>
      <w:numFmt w:val="lowerRoman"/>
      <w:lvlText w:val="%9."/>
      <w:lvlJc w:val="right"/>
      <w:pPr>
        <w:ind w:left="4843" w:hanging="440"/>
      </w:pPr>
    </w:lvl>
  </w:abstractNum>
  <w:abstractNum w:abstractNumId="6" w15:restartNumberingAfterBreak="0">
    <w:nsid w:val="49CC5FAD"/>
    <w:multiLevelType w:val="hybridMultilevel"/>
    <w:tmpl w:val="1F08BF82"/>
    <w:lvl w:ilvl="0" w:tplc="5CDE19C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78141CBC">
      <w:start w:val="6"/>
      <w:numFmt w:val="japaneseCounting"/>
      <w:lvlText w:val="%2、"/>
      <w:lvlJc w:val="left"/>
      <w:pPr>
        <w:ind w:left="172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7" w15:restartNumberingAfterBreak="0">
    <w:nsid w:val="5B980E27"/>
    <w:multiLevelType w:val="singleLevel"/>
    <w:tmpl w:val="5B980E27"/>
    <w:lvl w:ilvl="0">
      <w:start w:val="1"/>
      <w:numFmt w:val="decimal"/>
      <w:lvlText w:val="%1."/>
      <w:lvlJc w:val="left"/>
      <w:pPr>
        <w:tabs>
          <w:tab w:val="left" w:pos="312"/>
        </w:tabs>
        <w:ind w:left="600" w:firstLine="0"/>
      </w:pPr>
    </w:lvl>
  </w:abstractNum>
  <w:abstractNum w:abstractNumId="8" w15:restartNumberingAfterBreak="0">
    <w:nsid w:val="7DF31C74"/>
    <w:multiLevelType w:val="hybridMultilevel"/>
    <w:tmpl w:val="8A28A624"/>
    <w:lvl w:ilvl="0" w:tplc="25C20D1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9" w15:restartNumberingAfterBreak="0">
    <w:nsid w:val="7EAF79E9"/>
    <w:multiLevelType w:val="singleLevel"/>
    <w:tmpl w:val="7EAF79E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494802983">
    <w:abstractNumId w:val="2"/>
  </w:num>
  <w:num w:numId="2" w16cid:durableId="124324301">
    <w:abstractNumId w:val="9"/>
  </w:num>
  <w:num w:numId="3" w16cid:durableId="1058093996">
    <w:abstractNumId w:val="1"/>
  </w:num>
  <w:num w:numId="4" w16cid:durableId="291133679">
    <w:abstractNumId w:val="7"/>
  </w:num>
  <w:num w:numId="5" w16cid:durableId="2137066619">
    <w:abstractNumId w:val="0"/>
  </w:num>
  <w:num w:numId="6" w16cid:durableId="1927809641">
    <w:abstractNumId w:val="4"/>
  </w:num>
  <w:num w:numId="7" w16cid:durableId="1499345716">
    <w:abstractNumId w:val="8"/>
  </w:num>
  <w:num w:numId="8" w16cid:durableId="817579116">
    <w:abstractNumId w:val="6"/>
  </w:num>
  <w:num w:numId="9" w16cid:durableId="1548641238">
    <w:abstractNumId w:val="5"/>
  </w:num>
  <w:num w:numId="10" w16cid:durableId="133537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MwNTVlMTA3YTRhN2ZlOGRmMTQ3NThlNzU1OTg5OGQifQ=="/>
  </w:docVars>
  <w:rsids>
    <w:rsidRoot w:val="3D202B79"/>
    <w:rsid w:val="0000236A"/>
    <w:rsid w:val="00013446"/>
    <w:rsid w:val="000C3961"/>
    <w:rsid w:val="00152732"/>
    <w:rsid w:val="001609CC"/>
    <w:rsid w:val="00181DEB"/>
    <w:rsid w:val="00194C1F"/>
    <w:rsid w:val="001958C0"/>
    <w:rsid w:val="001B1680"/>
    <w:rsid w:val="0020147C"/>
    <w:rsid w:val="002B1DC6"/>
    <w:rsid w:val="002F344B"/>
    <w:rsid w:val="00373351"/>
    <w:rsid w:val="003F2C37"/>
    <w:rsid w:val="00423EFE"/>
    <w:rsid w:val="00432743"/>
    <w:rsid w:val="00452429"/>
    <w:rsid w:val="00722FE4"/>
    <w:rsid w:val="007D288B"/>
    <w:rsid w:val="0081397A"/>
    <w:rsid w:val="00880EE6"/>
    <w:rsid w:val="008E26B2"/>
    <w:rsid w:val="0094064C"/>
    <w:rsid w:val="00980968"/>
    <w:rsid w:val="00A60C9D"/>
    <w:rsid w:val="00AF03D8"/>
    <w:rsid w:val="00B44880"/>
    <w:rsid w:val="00BA60CB"/>
    <w:rsid w:val="00E22832"/>
    <w:rsid w:val="00E41ED7"/>
    <w:rsid w:val="00E44746"/>
    <w:rsid w:val="00F540EB"/>
    <w:rsid w:val="00FD5E6B"/>
    <w:rsid w:val="06405C20"/>
    <w:rsid w:val="06A25465"/>
    <w:rsid w:val="07B97629"/>
    <w:rsid w:val="0C9749AE"/>
    <w:rsid w:val="10A04EDE"/>
    <w:rsid w:val="15F90635"/>
    <w:rsid w:val="1C9C179E"/>
    <w:rsid w:val="215E48FD"/>
    <w:rsid w:val="21FD5A25"/>
    <w:rsid w:val="24B86BB0"/>
    <w:rsid w:val="2B60611A"/>
    <w:rsid w:val="2FF14A61"/>
    <w:rsid w:val="395C178C"/>
    <w:rsid w:val="3D202B79"/>
    <w:rsid w:val="42926BAC"/>
    <w:rsid w:val="43715306"/>
    <w:rsid w:val="4546376C"/>
    <w:rsid w:val="46B71412"/>
    <w:rsid w:val="512C758D"/>
    <w:rsid w:val="5A25099C"/>
    <w:rsid w:val="62CD139D"/>
    <w:rsid w:val="62D84D7E"/>
    <w:rsid w:val="6A59210A"/>
    <w:rsid w:val="706B3B48"/>
    <w:rsid w:val="70B54896"/>
    <w:rsid w:val="73B111BF"/>
    <w:rsid w:val="79897679"/>
    <w:rsid w:val="7C692651"/>
    <w:rsid w:val="7E4A40AD"/>
    <w:rsid w:val="7E79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C7517"/>
  <w15:docId w15:val="{A3B1676A-8CD1-46FA-AB4C-C9CF194E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AF03D8"/>
    <w:pPr>
      <w:widowControl w:val="0"/>
      <w:spacing w:line="360" w:lineRule="auto"/>
      <w:ind w:firstLineChars="200" w:firstLine="42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20" w:after="120" w:line="240" w:lineRule="auto"/>
      <w:ind w:firstLine="883"/>
      <w:outlineLvl w:val="2"/>
    </w:pPr>
    <w:rPr>
      <w:rFonts w:asciiTheme="minorHAnsi" w:hAnsiTheme="minorHAnsi"/>
      <w:b/>
      <w:b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customStyle="1" w:styleId="a5">
    <w:name w:val="表文"/>
    <w:basedOn w:val="a"/>
    <w:pPr>
      <w:widowControl/>
      <w:spacing w:before="20" w:after="20"/>
    </w:pPr>
    <w:rPr>
      <w:rFonts w:eastAsia="微软雅黑"/>
      <w:kern w:val="0"/>
      <w:sz w:val="18"/>
      <w:szCs w:val="20"/>
    </w:rPr>
  </w:style>
  <w:style w:type="character" w:customStyle="1" w:styleId="20">
    <w:name w:val="标题 2 字符"/>
    <w:link w:val="2"/>
    <w:rPr>
      <w:rFonts w:ascii="Arial" w:eastAsia="黑体" w:hAnsi="Arial"/>
      <w:b/>
      <w:sz w:val="32"/>
    </w:rPr>
  </w:style>
  <w:style w:type="character" w:customStyle="1" w:styleId="30">
    <w:name w:val="标题 3 字符"/>
    <w:link w:val="3"/>
    <w:uiPriority w:val="9"/>
    <w:rPr>
      <w:rFonts w:asciiTheme="minorHAnsi" w:hAnsiTheme="minorHAnsi"/>
      <w:b/>
      <w:bCs/>
      <w:sz w:val="28"/>
      <w:szCs w:val="28"/>
    </w:rPr>
  </w:style>
  <w:style w:type="paragraph" w:styleId="a6">
    <w:name w:val="header"/>
    <w:basedOn w:val="a"/>
    <w:link w:val="a7"/>
    <w:rsid w:val="001527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1527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152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152732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a">
    <w:name w:val="Table Grid"/>
    <w:basedOn w:val="a1"/>
    <w:rsid w:val="00722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7">
    <w:name w:val="Pa7"/>
    <w:basedOn w:val="a"/>
    <w:next w:val="a"/>
    <w:uiPriority w:val="99"/>
    <w:rsid w:val="00AF03D8"/>
    <w:pPr>
      <w:autoSpaceDE w:val="0"/>
      <w:autoSpaceDN w:val="0"/>
      <w:adjustRightInd w:val="0"/>
      <w:spacing w:line="211" w:lineRule="atLeast"/>
      <w:jc w:val="left"/>
    </w:pPr>
    <w:rPr>
      <w:rFonts w:ascii="方正书宋" w:eastAsia="方正书宋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45CFF-DBD3-49C6-87AA-FD2CBFEF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ukulele</dc:creator>
  <cp:lastModifiedBy>臣宇 刘</cp:lastModifiedBy>
  <cp:revision>2</cp:revision>
  <dcterms:created xsi:type="dcterms:W3CDTF">2024-07-18T05:49:00Z</dcterms:created>
  <dcterms:modified xsi:type="dcterms:W3CDTF">2024-07-18T05:49:00Z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06BA74DA960B49D69BB76314651016D5_11</vt:lpwstr>
  </property>
</Properties>
</file>